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C" w:rsidRDefault="00DC3D4C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Памятка по действиям населения при укрытии в средствах коллективной защиты</w:t>
      </w:r>
      <w:r w:rsid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 xml:space="preserve">   </w:t>
      </w:r>
    </w:p>
    <w:p w:rsidR="00E57519" w:rsidRPr="00E57519" w:rsidRDefault="00DC3D4C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 xml:space="preserve">                   </w:t>
      </w:r>
      <w:r w:rsid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 xml:space="preserve">  </w:t>
      </w:r>
      <w:r w:rsidR="00E57519" w:rsidRP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Классификация защитных сооружений гражданской обороны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Защитные сооружения делятся на три класса, каждый из которых предназначен для укрытия определённых групп населения: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i/>
          <w:iCs/>
          <w:color w:val="060606"/>
          <w:sz w:val="21"/>
          <w:szCs w:val="21"/>
          <w:lang w:eastAsia="ru-RU"/>
        </w:rPr>
        <w:t>Убежище</w:t>
      </w:r>
      <w:r w:rsidRPr="00E57519">
        <w:rPr>
          <w:rFonts w:ascii="Arial" w:eastAsia="Times New Roman" w:hAnsi="Arial" w:cs="Arial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всех поражающих факторов ядерного, химического биологического оружия, обычных средств поражения и продуктов горения при пожарах. Конструктивно убежища представляют собой прочный герметичный бункер, оборудованный системами жизнеобеспечения.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i/>
          <w:iCs/>
          <w:color w:val="060606"/>
          <w:sz w:val="21"/>
          <w:szCs w:val="21"/>
          <w:lang w:eastAsia="ru-RU"/>
        </w:rPr>
        <w:t>Противорадиационное укрытие</w:t>
      </w:r>
      <w:r w:rsidRPr="00E57519">
        <w:rPr>
          <w:rFonts w:ascii="Arial" w:eastAsia="Times New Roman" w:hAnsi="Arial" w:cs="Arial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местности. Конструктивно представляют собой помещения, расположенные в подвальных помещениях или на первых этажах зданий. Они не герметичны. Могут не иметь принудительной вентиляции. Основное требование – достаточная толщина ограждающих конструкций (стен, потолков, обвалований), обеспечивающих защиту от радиации.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i/>
          <w:iCs/>
          <w:color w:val="060606"/>
          <w:sz w:val="21"/>
          <w:szCs w:val="21"/>
          <w:lang w:eastAsia="ru-RU"/>
        </w:rPr>
        <w:t>Укрытие</w:t>
      </w:r>
      <w:r w:rsidRPr="00E57519">
        <w:rPr>
          <w:rFonts w:ascii="Arial" w:eastAsia="Times New Roman" w:hAnsi="Arial" w:cs="Arial"/>
          <w:i/>
          <w:iCs/>
          <w:color w:val="060606"/>
          <w:sz w:val="21"/>
          <w:szCs w:val="21"/>
          <w:lang w:eastAsia="ru-RU"/>
        </w:rPr>
        <w:t> 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Порядок получения гражданами информации о местоположении ближайших защитных сооружений гражданской обороны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Органы местного самоуправления в угрожаемый период информируют население о местах расположения ближайших защитных сооружений через руководителей организаций, управляющих компаний и путём размещения информации в местах массового скопления людей.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Порядок действий граждан при укрытии в средствах коллективной защиты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По сигналу «Воздушная тревога» укрываемые прибывают к месту расположения защитного сооружения гражданской обороны (далее – ЗС ГО), имея с собой личные документы, средства индивидуальной защиты органов дыхания, запас продуктов на трое суток.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Заполнение защитного сооружения организуется под руководством членов звена обслуживания ЗС ГО.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Укрываемые в защитных сооружениях обязаны: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быстро и без суеты занять указанные места в помещении;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соблюдать спокойствие, пресекать случаи паники и нарушения общественного порядка, оставаться на своих местах в случае выключения освещения;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по распоряжению командира группы (звена) по обслуживанию ЗС ГО выполнять работу по подаче воздуха в убежище с помощью электроручного вентилятора (при необходимости);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оказывать помощь друг другу, а также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поддерживать чистоту и порядок в помещениях;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содержать в готовности средства индивидуальной защиты;</w:t>
      </w:r>
    </w:p>
    <w:p w:rsidR="00E57519" w:rsidRPr="00E57519" w:rsidRDefault="00E57519" w:rsidP="00E57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lastRenderedPageBreak/>
        <w:t xml:space="preserve">соблюдать правила техники безопасности (не прикасаться к </w:t>
      </w:r>
      <w:proofErr w:type="spellStart"/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электрорубильникам</w:t>
      </w:r>
      <w:proofErr w:type="spellEnd"/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 xml:space="preserve"> и электрооборудованию, к баллонам со сжатым воздухом и кислородом, регенеративным патронам, </w:t>
      </w:r>
      <w:proofErr w:type="spellStart"/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гермоклапанам</w:t>
      </w:r>
      <w:proofErr w:type="spellEnd"/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, клапанам избыточного давления, шиберам, запорной арматуре на водопроводе и канализации, к дверным затворам и другому оборудованию).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b/>
          <w:bCs/>
          <w:color w:val="060606"/>
          <w:sz w:val="21"/>
          <w:szCs w:val="21"/>
          <w:lang w:eastAsia="ru-RU"/>
        </w:rPr>
        <w:t>Укрываемым в защитных сооружениях запрещается: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курить и употреблять спиртные напитки;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приводить (приносить) в сооружение домашних животных;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шуметь, громко разговаривать, ходить по сооружению без особой надобности, открывать двери и выходить из сооружения;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включать радиоприемники, смартфоны и другие гаджеты !!!;</w:t>
      </w:r>
    </w:p>
    <w:p w:rsidR="00E57519" w:rsidRPr="00E57519" w:rsidRDefault="00E57519" w:rsidP="00E57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применять источники освещения с открытым огнем (керосиновые лампы, свечи, карбидные фонари и др.). Указанные источники освещения применяются только по разрешению командира группы (звена) по обслуживанию защитного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E57519" w:rsidRPr="00E57519" w:rsidRDefault="00E57519" w:rsidP="00E575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60606"/>
          <w:sz w:val="21"/>
          <w:szCs w:val="21"/>
          <w:lang w:eastAsia="ru-RU"/>
        </w:rPr>
      </w:pPr>
      <w:r w:rsidRPr="00E57519">
        <w:rPr>
          <w:rFonts w:ascii="Arial" w:eastAsia="Times New Roman" w:hAnsi="Arial" w:cs="Arial"/>
          <w:color w:val="060606"/>
          <w:sz w:val="21"/>
          <w:szCs w:val="21"/>
          <w:lang w:eastAsia="ru-RU"/>
        </w:rPr>
        <w:t> </w:t>
      </w:r>
    </w:p>
    <w:p w:rsidR="00894005" w:rsidRDefault="00894005"/>
    <w:sectPr w:rsidR="00894005" w:rsidSect="00E57519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E0E"/>
    <w:multiLevelType w:val="multilevel"/>
    <w:tmpl w:val="DCFC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247A"/>
    <w:multiLevelType w:val="multilevel"/>
    <w:tmpl w:val="2A6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D9"/>
    <w:rsid w:val="000942D9"/>
    <w:rsid w:val="004A0415"/>
    <w:rsid w:val="00894005"/>
    <w:rsid w:val="00BF33B9"/>
    <w:rsid w:val="00DC3D4C"/>
    <w:rsid w:val="00E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727"/>
  <w15:chartTrackingRefBased/>
  <w15:docId w15:val="{BA1F5C41-2855-4378-AB7B-6FEFE3F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519"/>
    <w:rPr>
      <w:b/>
      <w:bCs/>
    </w:rPr>
  </w:style>
  <w:style w:type="character" w:styleId="a5">
    <w:name w:val="Emphasis"/>
    <w:basedOn w:val="a0"/>
    <w:uiPriority w:val="20"/>
    <w:qFormat/>
    <w:rsid w:val="00E57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2024-03-25T11:39:00Z</dcterms:created>
  <dcterms:modified xsi:type="dcterms:W3CDTF">2024-03-25T12:19:00Z</dcterms:modified>
</cp:coreProperties>
</file>