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3F" w:rsidRDefault="0035143F" w:rsidP="00120F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3775" cy="3533775"/>
            <wp:effectExtent l="0" t="0" r="9525" b="9525"/>
            <wp:docPr id="1" name="Рисунок 1" descr="Фото Дрон в соевых культу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Дрон в соевых культур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3F" w:rsidRDefault="0035143F" w:rsidP="00120F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</w:p>
    <w:p w:rsidR="0035143F" w:rsidRDefault="0035143F" w:rsidP="00120F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</w:p>
    <w:p w:rsidR="00120F17" w:rsidRPr="00120F17" w:rsidRDefault="00120F17" w:rsidP="00120F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  <w:r w:rsidRPr="00120F1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ПАМЯТКА ПО </w:t>
      </w:r>
      <w:proofErr w:type="gramStart"/>
      <w:r w:rsidRPr="00120F1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ДЕЙСТВИЯМ </w:t>
      </w: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ЖИТЕЛЕЙ</w:t>
      </w:r>
      <w:proofErr w:type="gramEnd"/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п.МИХАЙЛОВСКИЙ </w:t>
      </w:r>
      <w:r w:rsidRPr="00120F1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>ПРИ ОБНАРУЖЕНИИ В НЕБЕ ИЛИ НА ЗЕМЛЕ БЕСПИЛОТНОГО ЛЕТАТЕЛЬНОГО ОБЪЕКТА</w:t>
      </w:r>
    </w:p>
    <w:p w:rsidR="00120F17" w:rsidRPr="00120F17" w:rsidRDefault="00120F17" w:rsidP="00120F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E3F3F"/>
          <w:sz w:val="23"/>
          <w:szCs w:val="23"/>
          <w:lang w:eastAsia="ru-RU"/>
        </w:rPr>
      </w:pPr>
    </w:p>
    <w:p w:rsidR="00120F17" w:rsidRPr="00120F17" w:rsidRDefault="009F7631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       </w:t>
      </w:r>
      <w:r w:rsidR="00120F17"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Учитывая возможность совершения террористических актов с использованием </w:t>
      </w:r>
      <w:r w:rsidR="00120F17"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беспилотного летательного объекта </w:t>
      </w:r>
      <w:r w:rsidR="00120F17"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необходимо помнить и выполнять следующие правила.</w:t>
      </w:r>
    </w:p>
    <w:p w:rsidR="00120F17" w:rsidRPr="00120F17" w:rsidRDefault="00120F17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1.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В случае обнаружения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беспилотного </w:t>
      </w:r>
      <w:proofErr w:type="gramStart"/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летательного </w:t>
      </w:r>
      <w:r w:rsidR="009F7631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 объ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екта</w:t>
      </w:r>
      <w:proofErr w:type="gram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в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небе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незамедлительно позвонить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  в службу  «ЕДДС-112 МО </w:t>
      </w:r>
      <w:proofErr w:type="spellStart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п.Михайловский</w:t>
      </w:r>
      <w:proofErr w:type="spell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» по номеру телефона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 2-11-44</w:t>
      </w:r>
      <w:r w:rsidR="009F7631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, «112»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и сообщить следующую информацию: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место и время обнаружения беспилотного летательного объекта с описанием местности, объектов, расположенных в районе его нахо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ждения (жилой сектор, многоэтажные дома, школа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, 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д/сад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, магазины и т.д.);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направление полета беспилотного летательного объекта;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описание беспилотного летательного объекта, наличие прикрепленных предметов к беспилотному летательному объекту (по возможности);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запрещается пытаться сбить его подручными предметами и иными средствами поражения;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при наличии визуальных данных о лице, предположительно управляющем беспилотным летательным объектом (пилоте), сведения о его месторасположении, внешнем описании, используемом автотранспорте;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данные о себе: фамилию, имя, отчество, контактный телефон для связи.</w:t>
      </w:r>
    </w:p>
    <w:p w:rsidR="00120F17" w:rsidRPr="00120F17" w:rsidRDefault="00120F17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В случае обнаружения беспилотного летательного объекта (или его фрагментов) на земле: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запрещено подходить к беспилотному летательному объекту (или к его фрагментам);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отойти на безопасное расстояние, либо укрыться в тени зданий, деревьев, предупредить о возможной опасности других граждан.</w:t>
      </w:r>
    </w:p>
    <w:p w:rsidR="00120F17" w:rsidRPr="00120F17" w:rsidRDefault="00120F17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незамедлительно </w:t>
      </w:r>
      <w:proofErr w:type="gramStart"/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позвонить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 в</w:t>
      </w:r>
      <w:proofErr w:type="gram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 службу  «ЕДДС-112 МО </w:t>
      </w:r>
      <w:proofErr w:type="spellStart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п.Михайловский</w:t>
      </w:r>
      <w:proofErr w:type="spell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» по номеру телефона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 2-11-44</w:t>
      </w:r>
      <w:r w:rsidR="009F7631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, «112»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и сообщить данную информацию: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место и время обнаружения беспилотного летательного объекта (или его фрагментов) с описанием местности, объектов, расположенных в районе его нахо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ждения (жилой сектор, многоэтажные дома, школа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, 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д/сад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, магазины и т.п.);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описание беспилотного летательного объекта, наличие прикрепленных предметов к БВС (по возможности);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данные о себе: фамилию, имя, отчество, контактный телефон для связи;</w:t>
      </w:r>
    </w:p>
    <w:p w:rsid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по возможности дождаться прибытия оперативных служб.</w:t>
      </w:r>
    </w:p>
    <w:p w:rsidR="009F7631" w:rsidRPr="00120F17" w:rsidRDefault="009F7631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</w:pPr>
      <w:r w:rsidRPr="009F7631"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  <w:t xml:space="preserve">      МУ «Единая дежурно- диспетчерская служба-112 МО </w:t>
      </w:r>
      <w:proofErr w:type="spellStart"/>
      <w:r w:rsidRPr="009F7631"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  <w:t>п.Михайловский</w:t>
      </w:r>
      <w:proofErr w:type="spellEnd"/>
      <w:r w:rsidRPr="009F7631"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  <w:t>»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bookmarkStart w:id="0" w:name="_GoBack"/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В случае визуального обнаружения в воздухе БПЛА необходимо: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– пройти в ближайшее укрытие (подвал, здание), предупредив других граждан                об опасности нахождения людей на открытой местности;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– если вы находитесь в помещении, необходимо отойти от окон;</w:t>
      </w:r>
    </w:p>
    <w:p w:rsid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 xml:space="preserve">В случае посадки или падения БПЛА на местности, приближаться к нему запрещено, информацию о месте обнаружения необходимо немедленно сообщить по </w:t>
      </w:r>
      <w:r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телефону телефона 112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При внезапном применении противником обычных средств поражения, в том числе с использованием БПЛА, необходимо не паниковать и следовать основным правилам: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– при нахождении на открытой местности, услышав характерный звук летящего БПЛА, при резком снижении высоты которого может последовать взрыв, необходимо сразу лечь на землю и закрыть голову руками;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– по возможности использовать ближайшие простые укрытия, в том числе в виде естественных и искусственных углублений на местности.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Для экстренного укрытия могут использоваться: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–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687E89" w:rsidRPr="00687E89" w:rsidRDefault="00687E89" w:rsidP="00687E89">
      <w:pPr>
        <w:shd w:val="clear" w:color="auto" w:fill="FFFFFF"/>
        <w:spacing w:before="240" w:after="0" w:line="288" w:lineRule="atLeast"/>
        <w:jc w:val="both"/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</w:pPr>
      <w:r w:rsidRPr="00687E89">
        <w:rPr>
          <w:rFonts w:ascii="Roboto" w:eastAsia="Times New Roman" w:hAnsi="Roboto" w:cs="Times New Roman"/>
          <w:color w:val="5C5C5C"/>
          <w:sz w:val="27"/>
          <w:szCs w:val="27"/>
          <w:lang w:eastAsia="ru-RU"/>
        </w:rPr>
        <w:t>– первые этажи подъездов многоквартирных жилых домов, внутренние помещения в зданиях, квартирах жилых домов (коридор, тамбур, ванная комната и т.д.).</w:t>
      </w:r>
    </w:p>
    <w:bookmarkEnd w:id="0"/>
    <w:p w:rsidR="00120F17" w:rsidRPr="00D77EC5" w:rsidRDefault="00120F17" w:rsidP="00D7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120F17" w:rsidRPr="00D77EC5" w:rsidSect="00D77EC5">
      <w:pgSz w:w="11906" w:h="16838" w:code="9"/>
      <w:pgMar w:top="680" w:right="566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3"/>
    <w:rsid w:val="00065013"/>
    <w:rsid w:val="00120F17"/>
    <w:rsid w:val="0035143F"/>
    <w:rsid w:val="004A0415"/>
    <w:rsid w:val="00687E89"/>
    <w:rsid w:val="00894005"/>
    <w:rsid w:val="009F7631"/>
    <w:rsid w:val="00BF33B9"/>
    <w:rsid w:val="00D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A5A7"/>
  <w15:chartTrackingRefBased/>
  <w15:docId w15:val="{1EA48941-EA2C-4FDF-9DF1-F7F314B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120F17"/>
  </w:style>
  <w:style w:type="paragraph" w:styleId="a3">
    <w:name w:val="Normal (Web)"/>
    <w:basedOn w:val="a"/>
    <w:uiPriority w:val="99"/>
    <w:semiHidden/>
    <w:unhideWhenUsed/>
    <w:rsid w:val="001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92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5</cp:revision>
  <dcterms:created xsi:type="dcterms:W3CDTF">2024-04-15T07:14:00Z</dcterms:created>
  <dcterms:modified xsi:type="dcterms:W3CDTF">2024-10-09T12:21:00Z</dcterms:modified>
</cp:coreProperties>
</file>