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621" w:rsidRDefault="00473621" w:rsidP="00473621">
      <w:pPr>
        <w:ind w:right="-4221"/>
        <w:rPr>
          <w:b/>
        </w:rPr>
      </w:pPr>
      <w:r>
        <w:rPr>
          <w:b/>
        </w:rPr>
        <w:t xml:space="preserve">                                                                 </w:t>
      </w:r>
      <w:r w:rsidR="002532F4">
        <w:rPr>
          <w:b/>
          <w:noProof/>
        </w:rPr>
        <w:drawing>
          <wp:inline distT="0" distB="0" distL="0" distR="0">
            <wp:extent cx="67627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</w:t>
      </w:r>
      <w:r w:rsidR="00F4615C">
        <w:rPr>
          <w:b/>
        </w:rPr>
        <w:t xml:space="preserve">           </w:t>
      </w:r>
      <w:r w:rsidR="00B41884">
        <w:rPr>
          <w:b/>
        </w:rPr>
        <w:t xml:space="preserve">                    </w:t>
      </w:r>
      <w:r w:rsidR="00F4615C">
        <w:rPr>
          <w:b/>
        </w:rPr>
        <w:t xml:space="preserve">  </w:t>
      </w:r>
      <w:r w:rsidR="00F4615C" w:rsidRPr="0004635A">
        <w:rPr>
          <w:b/>
          <w:sz w:val="32"/>
          <w:szCs w:val="32"/>
        </w:rPr>
        <w:t xml:space="preserve"> </w:t>
      </w:r>
      <w:r w:rsidR="00F4615C">
        <w:rPr>
          <w:b/>
        </w:rPr>
        <w:t xml:space="preserve">  </w:t>
      </w:r>
      <w:r w:rsidR="0046031F">
        <w:rPr>
          <w:b/>
        </w:rPr>
        <w:t>ПРОЕКТ</w:t>
      </w:r>
    </w:p>
    <w:p w:rsidR="00473621" w:rsidRDefault="00473621" w:rsidP="00473621">
      <w:pPr>
        <w:ind w:right="-4221"/>
        <w:rPr>
          <w:b/>
        </w:rPr>
      </w:pPr>
      <w:r>
        <w:rPr>
          <w:b/>
        </w:rPr>
        <w:t xml:space="preserve">                                               </w:t>
      </w:r>
    </w:p>
    <w:p w:rsidR="00473621" w:rsidRPr="00AA687E" w:rsidRDefault="00473621" w:rsidP="0074442A">
      <w:pPr>
        <w:tabs>
          <w:tab w:val="left" w:pos="9330"/>
        </w:tabs>
        <w:ind w:right="-422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B41884">
        <w:rPr>
          <w:b/>
          <w:sz w:val="28"/>
          <w:szCs w:val="28"/>
        </w:rPr>
        <w:t xml:space="preserve">  </w:t>
      </w:r>
      <w:r w:rsidRPr="00AE0C01">
        <w:rPr>
          <w:b/>
          <w:sz w:val="28"/>
          <w:szCs w:val="28"/>
        </w:rPr>
        <w:t>АДМИНИСТРАЦИЯ</w:t>
      </w:r>
      <w:r w:rsidR="0074442A">
        <w:rPr>
          <w:b/>
          <w:sz w:val="28"/>
          <w:szCs w:val="28"/>
        </w:rPr>
        <w:t xml:space="preserve">                           </w:t>
      </w:r>
    </w:p>
    <w:p w:rsidR="00473621" w:rsidRPr="00AE0C01" w:rsidRDefault="006F4E9A" w:rsidP="004736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6F4E9A" w:rsidRPr="00100AA7" w:rsidRDefault="00473621" w:rsidP="006F4E9A">
      <w:pPr>
        <w:tabs>
          <w:tab w:val="left" w:pos="21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6F4E9A">
        <w:rPr>
          <w:b/>
          <w:sz w:val="28"/>
          <w:szCs w:val="28"/>
        </w:rPr>
        <w:t>П.</w:t>
      </w:r>
      <w:r>
        <w:rPr>
          <w:b/>
          <w:sz w:val="28"/>
          <w:szCs w:val="28"/>
        </w:rPr>
        <w:t xml:space="preserve"> </w:t>
      </w:r>
      <w:r w:rsidRPr="00AE0C01">
        <w:rPr>
          <w:b/>
          <w:sz w:val="28"/>
          <w:szCs w:val="28"/>
        </w:rPr>
        <w:t xml:space="preserve"> МИХАЙЛОВСКИЙ</w:t>
      </w:r>
      <w:r w:rsidR="006F4E9A" w:rsidRPr="006F4E9A">
        <w:rPr>
          <w:b/>
          <w:sz w:val="28"/>
          <w:szCs w:val="28"/>
        </w:rPr>
        <w:t xml:space="preserve"> </w:t>
      </w:r>
      <w:r w:rsidR="006F4E9A" w:rsidRPr="00AE0C01">
        <w:rPr>
          <w:b/>
          <w:sz w:val="28"/>
          <w:szCs w:val="28"/>
        </w:rPr>
        <w:t>САРАТОВСКОЙ ОБЛАСТИ</w:t>
      </w:r>
    </w:p>
    <w:p w:rsidR="00473621" w:rsidRPr="00AE0C01" w:rsidRDefault="00473621" w:rsidP="00473621">
      <w:pPr>
        <w:ind w:firstLine="708"/>
        <w:rPr>
          <w:b/>
          <w:sz w:val="28"/>
          <w:szCs w:val="28"/>
        </w:rPr>
      </w:pPr>
    </w:p>
    <w:p w:rsidR="00473621" w:rsidRPr="005B4673" w:rsidRDefault="005B4673" w:rsidP="005B4673">
      <w:pPr>
        <w:tabs>
          <w:tab w:val="left" w:pos="2190"/>
        </w:tabs>
        <w:jc w:val="center"/>
        <w:rPr>
          <w:b/>
          <w:sz w:val="28"/>
          <w:szCs w:val="28"/>
        </w:rPr>
      </w:pPr>
      <w:r w:rsidRPr="005B4673">
        <w:rPr>
          <w:b/>
          <w:sz w:val="28"/>
          <w:szCs w:val="28"/>
        </w:rPr>
        <w:t>ПОСТАНОВЛЕНИЕ</w:t>
      </w:r>
    </w:p>
    <w:p w:rsidR="0095640A" w:rsidRPr="00473621" w:rsidRDefault="0095640A" w:rsidP="005F19BD">
      <w:pPr>
        <w:pStyle w:val="ConsPlusTitle"/>
        <w:widowControl/>
        <w:tabs>
          <w:tab w:val="left" w:pos="7088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95640A" w:rsidRPr="00BC2882" w:rsidRDefault="0054359B" w:rsidP="005F19BD">
      <w:pPr>
        <w:pStyle w:val="ConsPlusTitle"/>
        <w:widowControl/>
        <w:tabs>
          <w:tab w:val="left" w:pos="7088"/>
        </w:tabs>
        <w:ind w:left="-426" w:firstLine="426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   </w:t>
      </w:r>
      <w:r w:rsidR="0046031F">
        <w:rPr>
          <w:rFonts w:ascii="Times New Roman" w:hAnsi="Times New Roman" w:cs="Times New Roman"/>
          <w:b w:val="0"/>
          <w:sz w:val="28"/>
          <w:szCs w:val="28"/>
        </w:rPr>
        <w:t>_____________</w:t>
      </w:r>
      <w:proofErr w:type="gramStart"/>
      <w:r w:rsidR="0046031F">
        <w:rPr>
          <w:rFonts w:ascii="Times New Roman" w:hAnsi="Times New Roman" w:cs="Times New Roman"/>
          <w:b w:val="0"/>
          <w:sz w:val="28"/>
          <w:szCs w:val="28"/>
        </w:rPr>
        <w:t>_</w:t>
      </w:r>
      <w:r w:rsidR="00B02CA6">
        <w:rPr>
          <w:rFonts w:ascii="Times New Roman" w:hAnsi="Times New Roman" w:cs="Times New Roman"/>
          <w:b w:val="0"/>
          <w:sz w:val="28"/>
          <w:szCs w:val="28"/>
        </w:rPr>
        <w:t xml:space="preserve">  20</w:t>
      </w:r>
      <w:r w:rsidR="006F4E9A">
        <w:rPr>
          <w:rFonts w:ascii="Times New Roman" w:hAnsi="Times New Roman" w:cs="Times New Roman"/>
          <w:b w:val="0"/>
          <w:sz w:val="28"/>
          <w:szCs w:val="28"/>
        </w:rPr>
        <w:t>2</w:t>
      </w:r>
      <w:r w:rsidR="00F5176A">
        <w:rPr>
          <w:rFonts w:ascii="Times New Roman" w:hAnsi="Times New Roman" w:cs="Times New Roman"/>
          <w:b w:val="0"/>
          <w:sz w:val="28"/>
          <w:szCs w:val="28"/>
        </w:rPr>
        <w:t>4</w:t>
      </w:r>
      <w:proofErr w:type="gramEnd"/>
      <w:r w:rsidR="0095640A" w:rsidRPr="00473621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</w:t>
      </w:r>
      <w:r w:rsidR="001F5E9E" w:rsidRPr="00473621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="002F0C05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742D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0C0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F5E9E" w:rsidRPr="00473621">
        <w:rPr>
          <w:rFonts w:ascii="Times New Roman" w:hAnsi="Times New Roman" w:cs="Times New Roman"/>
          <w:b w:val="0"/>
          <w:sz w:val="28"/>
          <w:szCs w:val="28"/>
        </w:rPr>
        <w:t xml:space="preserve">  №</w:t>
      </w:r>
      <w:r w:rsidR="004736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5640A" w:rsidRDefault="0095640A" w:rsidP="005F19BD">
      <w:pPr>
        <w:pStyle w:val="ConsPlusTitle"/>
        <w:widowControl/>
        <w:tabs>
          <w:tab w:val="left" w:pos="7088"/>
        </w:tabs>
        <w:ind w:left="-426" w:firstLine="426"/>
        <w:rPr>
          <w:rFonts w:ascii="Times New Roman" w:hAnsi="Times New Roman" w:cs="Times New Roman"/>
          <w:b w:val="0"/>
          <w:sz w:val="28"/>
          <w:szCs w:val="28"/>
        </w:rPr>
      </w:pPr>
    </w:p>
    <w:p w:rsidR="00742D6C" w:rsidRPr="00A247FC" w:rsidRDefault="00742D6C" w:rsidP="00742D6C">
      <w:pPr>
        <w:widowControl w:val="0"/>
        <w:spacing w:line="240" w:lineRule="exact"/>
        <w:rPr>
          <w:rFonts w:eastAsia="Calibri"/>
          <w:b/>
          <w:spacing w:val="4"/>
          <w:sz w:val="28"/>
          <w:szCs w:val="28"/>
        </w:rPr>
      </w:pPr>
      <w:r w:rsidRPr="00A247FC">
        <w:rPr>
          <w:b/>
          <w:bCs/>
          <w:sz w:val="28"/>
          <w:szCs w:val="28"/>
        </w:rPr>
        <w:t xml:space="preserve">Об утверждении </w:t>
      </w:r>
      <w:r w:rsidRPr="00A247FC">
        <w:rPr>
          <w:b/>
          <w:sz w:val="28"/>
          <w:szCs w:val="28"/>
        </w:rPr>
        <w:t xml:space="preserve">Программы </w:t>
      </w:r>
      <w:r w:rsidRPr="00A247FC">
        <w:rPr>
          <w:rFonts w:eastAsia="Calibri"/>
          <w:b/>
          <w:spacing w:val="4"/>
          <w:sz w:val="28"/>
          <w:szCs w:val="28"/>
        </w:rPr>
        <w:t>профилактики</w:t>
      </w:r>
    </w:p>
    <w:p w:rsidR="00742D6C" w:rsidRPr="00A247FC" w:rsidRDefault="00742D6C" w:rsidP="00742D6C">
      <w:pPr>
        <w:widowControl w:val="0"/>
        <w:spacing w:line="240" w:lineRule="exact"/>
        <w:rPr>
          <w:rFonts w:eastAsia="Calibri"/>
          <w:b/>
          <w:spacing w:val="4"/>
          <w:sz w:val="28"/>
          <w:szCs w:val="28"/>
        </w:rPr>
      </w:pPr>
      <w:r w:rsidRPr="00A247FC">
        <w:rPr>
          <w:rFonts w:eastAsia="Calibri"/>
          <w:b/>
          <w:spacing w:val="4"/>
          <w:sz w:val="28"/>
          <w:szCs w:val="28"/>
        </w:rPr>
        <w:t xml:space="preserve">рисков причинения вреда (ущерба) </w:t>
      </w:r>
    </w:p>
    <w:p w:rsidR="00742D6C" w:rsidRPr="00A247FC" w:rsidRDefault="00742D6C" w:rsidP="00742D6C">
      <w:pPr>
        <w:widowControl w:val="0"/>
        <w:spacing w:line="240" w:lineRule="exact"/>
        <w:rPr>
          <w:rFonts w:eastAsia="Calibri"/>
          <w:b/>
          <w:spacing w:val="4"/>
          <w:sz w:val="28"/>
          <w:szCs w:val="28"/>
        </w:rPr>
      </w:pPr>
      <w:r w:rsidRPr="00A247FC">
        <w:rPr>
          <w:rFonts w:eastAsia="Calibri"/>
          <w:b/>
          <w:spacing w:val="4"/>
          <w:sz w:val="28"/>
          <w:szCs w:val="28"/>
        </w:rPr>
        <w:t>охраняемым законом ценностям при</w:t>
      </w:r>
    </w:p>
    <w:p w:rsidR="00742D6C" w:rsidRPr="00A247FC" w:rsidRDefault="00742D6C" w:rsidP="00742D6C">
      <w:pPr>
        <w:widowControl w:val="0"/>
        <w:spacing w:line="240" w:lineRule="exact"/>
        <w:rPr>
          <w:rFonts w:eastAsia="Calibri"/>
          <w:b/>
          <w:spacing w:val="4"/>
          <w:sz w:val="28"/>
          <w:szCs w:val="28"/>
        </w:rPr>
      </w:pPr>
      <w:r w:rsidRPr="00A247FC">
        <w:rPr>
          <w:rFonts w:eastAsia="Calibri"/>
          <w:b/>
          <w:spacing w:val="4"/>
          <w:sz w:val="28"/>
          <w:szCs w:val="28"/>
        </w:rPr>
        <w:t xml:space="preserve">осуществлении на территории </w:t>
      </w:r>
    </w:p>
    <w:p w:rsidR="00742D6C" w:rsidRPr="00A247FC" w:rsidRDefault="00742D6C" w:rsidP="00742D6C">
      <w:pPr>
        <w:widowControl w:val="0"/>
        <w:spacing w:line="240" w:lineRule="exact"/>
        <w:rPr>
          <w:rFonts w:eastAsia="Calibri"/>
          <w:b/>
          <w:spacing w:val="4"/>
          <w:sz w:val="28"/>
          <w:szCs w:val="28"/>
        </w:rPr>
      </w:pPr>
      <w:r w:rsidRPr="00A247FC">
        <w:rPr>
          <w:rFonts w:eastAsia="Calibri"/>
          <w:b/>
          <w:spacing w:val="4"/>
          <w:sz w:val="28"/>
          <w:szCs w:val="28"/>
        </w:rPr>
        <w:t>муниципального образования п</w:t>
      </w:r>
      <w:r w:rsidR="00A247FC" w:rsidRPr="00A247FC">
        <w:rPr>
          <w:rFonts w:eastAsia="Calibri"/>
          <w:b/>
          <w:spacing w:val="4"/>
          <w:sz w:val="28"/>
          <w:szCs w:val="28"/>
        </w:rPr>
        <w:t>оселок М</w:t>
      </w:r>
      <w:r w:rsidRPr="00A247FC">
        <w:rPr>
          <w:rFonts w:eastAsia="Calibri"/>
          <w:b/>
          <w:spacing w:val="4"/>
          <w:sz w:val="28"/>
          <w:szCs w:val="28"/>
        </w:rPr>
        <w:t>ихайловский</w:t>
      </w:r>
    </w:p>
    <w:p w:rsidR="00742D6C" w:rsidRPr="00A247FC" w:rsidRDefault="00742D6C" w:rsidP="00742D6C">
      <w:pPr>
        <w:widowControl w:val="0"/>
        <w:spacing w:line="240" w:lineRule="exact"/>
        <w:rPr>
          <w:rFonts w:eastAsia="Calibri"/>
          <w:b/>
          <w:spacing w:val="4"/>
          <w:sz w:val="28"/>
          <w:szCs w:val="28"/>
        </w:rPr>
      </w:pPr>
      <w:r w:rsidRPr="00A247FC">
        <w:rPr>
          <w:rFonts w:eastAsia="Calibri"/>
          <w:b/>
          <w:spacing w:val="4"/>
          <w:sz w:val="28"/>
          <w:szCs w:val="28"/>
        </w:rPr>
        <w:t>Саратовской области муниципального</w:t>
      </w:r>
    </w:p>
    <w:p w:rsidR="00742D6C" w:rsidRPr="00A247FC" w:rsidRDefault="00742D6C" w:rsidP="00742D6C">
      <w:pPr>
        <w:widowControl w:val="0"/>
        <w:spacing w:line="240" w:lineRule="exact"/>
        <w:rPr>
          <w:b/>
        </w:rPr>
      </w:pPr>
      <w:r w:rsidRPr="00A247FC">
        <w:rPr>
          <w:rFonts w:eastAsia="Calibri"/>
          <w:b/>
          <w:spacing w:val="4"/>
          <w:sz w:val="28"/>
          <w:szCs w:val="28"/>
        </w:rPr>
        <w:t>земельного контроля</w:t>
      </w:r>
      <w:r w:rsidRPr="00A247FC">
        <w:rPr>
          <w:b/>
          <w:sz w:val="28"/>
          <w:szCs w:val="28"/>
        </w:rPr>
        <w:t xml:space="preserve"> на 202</w:t>
      </w:r>
      <w:r w:rsidR="00F5176A">
        <w:rPr>
          <w:b/>
          <w:sz w:val="28"/>
          <w:szCs w:val="28"/>
        </w:rPr>
        <w:t>5</w:t>
      </w:r>
      <w:r w:rsidRPr="00A247FC">
        <w:rPr>
          <w:b/>
          <w:sz w:val="28"/>
          <w:szCs w:val="28"/>
        </w:rPr>
        <w:t xml:space="preserve"> год </w:t>
      </w:r>
    </w:p>
    <w:p w:rsidR="00742D6C" w:rsidRDefault="00742D6C" w:rsidP="00742D6C">
      <w:pPr>
        <w:widowControl w:val="0"/>
        <w:spacing w:line="240" w:lineRule="exact"/>
        <w:rPr>
          <w:rFonts w:eastAsia="Calibri"/>
          <w:bCs/>
          <w:i/>
          <w:sz w:val="28"/>
          <w:szCs w:val="20"/>
        </w:rPr>
      </w:pPr>
    </w:p>
    <w:p w:rsidR="00742D6C" w:rsidRPr="00A247FC" w:rsidRDefault="00742D6C" w:rsidP="00A247FC">
      <w:pPr>
        <w:ind w:firstLine="708"/>
        <w:jc w:val="both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eastAsia="Calibri"/>
          <w:spacing w:val="4"/>
          <w:sz w:val="28"/>
          <w:szCs w:val="28"/>
        </w:rPr>
        <w:t xml:space="preserve">В соответствии со статьей 17.1 </w:t>
      </w:r>
      <w:r>
        <w:rPr>
          <w:sz w:val="28"/>
          <w:szCs w:val="28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eastAsia="Calibri"/>
          <w:spacing w:val="4"/>
          <w:sz w:val="28"/>
          <w:szCs w:val="28"/>
        </w:rPr>
        <w:t>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eastAsia="Calibri"/>
          <w:sz w:val="28"/>
          <w:szCs w:val="28"/>
        </w:rPr>
        <w:t xml:space="preserve"> администрация муниципального образования п. Михайловский Саратовской области</w:t>
      </w:r>
    </w:p>
    <w:p w:rsidR="00742D6C" w:rsidRDefault="00742D6C" w:rsidP="00742D6C">
      <w:pPr>
        <w:widowControl w:val="0"/>
        <w:spacing w:line="240" w:lineRule="exact"/>
        <w:ind w:firstLine="709"/>
        <w:jc w:val="both"/>
        <w:rPr>
          <w:rFonts w:eastAsia="Calibri"/>
          <w:spacing w:val="4"/>
          <w:sz w:val="28"/>
          <w:szCs w:val="28"/>
        </w:rPr>
      </w:pPr>
    </w:p>
    <w:p w:rsidR="00742D6C" w:rsidRPr="0046031F" w:rsidRDefault="00742D6C" w:rsidP="00A247FC">
      <w:pPr>
        <w:widowControl w:val="0"/>
        <w:jc w:val="center"/>
        <w:rPr>
          <w:rFonts w:eastAsiaTheme="minorHAnsi"/>
          <w:b/>
          <w:bCs/>
        </w:rPr>
      </w:pPr>
      <w:r w:rsidRPr="0046031F">
        <w:rPr>
          <w:b/>
          <w:bCs/>
        </w:rPr>
        <w:t>ПОСТАНОВЛЯЕТ:</w:t>
      </w:r>
    </w:p>
    <w:p w:rsidR="00742D6C" w:rsidRPr="00A247FC" w:rsidRDefault="00742D6C" w:rsidP="00A247FC">
      <w:pPr>
        <w:ind w:firstLine="709"/>
        <w:jc w:val="both"/>
        <w:rPr>
          <w:rFonts w:asciiTheme="minorHAnsi" w:hAnsiTheme="minorHAnsi" w:cstheme="minorBidi"/>
          <w:sz w:val="22"/>
          <w:szCs w:val="22"/>
        </w:rPr>
      </w:pPr>
      <w:r>
        <w:rPr>
          <w:spacing w:val="4"/>
          <w:sz w:val="28"/>
          <w:szCs w:val="28"/>
        </w:rPr>
        <w:t xml:space="preserve">1. Утвердить прилагаемую Программу </w:t>
      </w:r>
      <w:r>
        <w:rPr>
          <w:rFonts w:eastAsia="Calibri"/>
          <w:spacing w:val="4"/>
          <w:sz w:val="28"/>
          <w:szCs w:val="28"/>
        </w:rPr>
        <w:t>профилактики рисков причинения вреда (ущерба) охраняемым законом ценностям при осуществлении на территории муниципального образования п</w:t>
      </w:r>
      <w:r w:rsidR="00A247FC">
        <w:rPr>
          <w:rFonts w:eastAsia="Calibri"/>
          <w:spacing w:val="4"/>
          <w:sz w:val="28"/>
          <w:szCs w:val="28"/>
        </w:rPr>
        <w:t xml:space="preserve">оселок </w:t>
      </w:r>
      <w:r>
        <w:rPr>
          <w:rFonts w:eastAsia="Calibri"/>
          <w:spacing w:val="4"/>
          <w:sz w:val="28"/>
          <w:szCs w:val="28"/>
        </w:rPr>
        <w:t>Михайловский Саратовской области муниципального земельного контроля</w:t>
      </w:r>
      <w:r>
        <w:rPr>
          <w:spacing w:val="4"/>
          <w:sz w:val="28"/>
          <w:szCs w:val="28"/>
        </w:rPr>
        <w:t xml:space="preserve"> на 202</w:t>
      </w:r>
      <w:r w:rsidR="00751A0A">
        <w:rPr>
          <w:spacing w:val="4"/>
          <w:sz w:val="28"/>
          <w:szCs w:val="28"/>
        </w:rPr>
        <w:t>4</w:t>
      </w:r>
      <w:r>
        <w:rPr>
          <w:spacing w:val="4"/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742D6C" w:rsidRDefault="00742D6C" w:rsidP="00A247F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на официальном сайте администрации муниципального образования п.</w:t>
      </w:r>
      <w:r w:rsidR="00716A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Михайловский Саратовской области в информационно-телекоммуникационной сети «Интернет». </w:t>
      </w:r>
    </w:p>
    <w:p w:rsidR="00742D6C" w:rsidRDefault="00742D6C" w:rsidP="00A247F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постановления возложить на первого заместителя </w:t>
      </w:r>
      <w:proofErr w:type="gramStart"/>
      <w:r>
        <w:rPr>
          <w:sz w:val="28"/>
          <w:szCs w:val="28"/>
        </w:rPr>
        <w:t xml:space="preserve">главы  </w:t>
      </w:r>
      <w:r w:rsidR="00716A4B">
        <w:rPr>
          <w:sz w:val="28"/>
          <w:szCs w:val="28"/>
        </w:rPr>
        <w:t>администрации</w:t>
      </w:r>
      <w:proofErr w:type="gramEnd"/>
      <w:r w:rsidR="00716A4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п.</w:t>
      </w:r>
      <w:r w:rsidR="00A247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Михайловский Саратовской области </w:t>
      </w:r>
      <w:r w:rsidR="00477916">
        <w:rPr>
          <w:sz w:val="28"/>
          <w:szCs w:val="28"/>
        </w:rPr>
        <w:t>Курсако</w:t>
      </w:r>
      <w:r>
        <w:rPr>
          <w:sz w:val="28"/>
          <w:szCs w:val="28"/>
        </w:rPr>
        <w:t xml:space="preserve">ва </w:t>
      </w:r>
      <w:r w:rsidR="00477916">
        <w:rPr>
          <w:sz w:val="28"/>
          <w:szCs w:val="28"/>
        </w:rPr>
        <w:t>А</w:t>
      </w:r>
      <w:r>
        <w:rPr>
          <w:sz w:val="28"/>
          <w:szCs w:val="28"/>
        </w:rPr>
        <w:t>.А.</w:t>
      </w:r>
    </w:p>
    <w:p w:rsidR="00742D6C" w:rsidRDefault="00742D6C" w:rsidP="00742D6C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Настоящее постановление вступает в силу со дня его официального опубликования в газете «Михайловские новости».</w:t>
      </w:r>
    </w:p>
    <w:p w:rsidR="0095640A" w:rsidRDefault="0095640A" w:rsidP="00CA5484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28" w:lineRule="auto"/>
        <w:rPr>
          <w:sz w:val="28"/>
          <w:szCs w:val="28"/>
          <w:lang w:eastAsia="en-US"/>
        </w:rPr>
      </w:pPr>
    </w:p>
    <w:p w:rsidR="006F4E9A" w:rsidRPr="006F4E9A" w:rsidRDefault="00B00033" w:rsidP="0054675B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Г</w:t>
      </w:r>
      <w:r w:rsidR="0095640A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95640A">
        <w:rPr>
          <w:b/>
          <w:sz w:val="28"/>
          <w:szCs w:val="28"/>
        </w:rPr>
        <w:t xml:space="preserve"> </w:t>
      </w:r>
      <w:r w:rsidR="006F4E9A" w:rsidRPr="006F4E9A">
        <w:rPr>
          <w:b/>
          <w:color w:val="000000"/>
          <w:sz w:val="28"/>
          <w:szCs w:val="28"/>
        </w:rPr>
        <w:t xml:space="preserve">муниципального образования </w:t>
      </w:r>
    </w:p>
    <w:p w:rsidR="006F4E9A" w:rsidRPr="006F4E9A" w:rsidRDefault="006F4E9A" w:rsidP="006F4E9A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F4E9A">
        <w:rPr>
          <w:b/>
          <w:color w:val="000000"/>
          <w:sz w:val="28"/>
          <w:szCs w:val="28"/>
        </w:rPr>
        <w:t xml:space="preserve">п. </w:t>
      </w:r>
      <w:r w:rsidR="0095640A" w:rsidRPr="006F4E9A">
        <w:rPr>
          <w:b/>
          <w:sz w:val="28"/>
          <w:szCs w:val="28"/>
        </w:rPr>
        <w:t xml:space="preserve">Михайловский Саратовской области                           </w:t>
      </w:r>
      <w:r w:rsidR="00B00033">
        <w:rPr>
          <w:b/>
          <w:sz w:val="28"/>
          <w:szCs w:val="28"/>
        </w:rPr>
        <w:t>А</w:t>
      </w:r>
      <w:r w:rsidRPr="006F4E9A">
        <w:rPr>
          <w:b/>
          <w:sz w:val="28"/>
          <w:szCs w:val="28"/>
        </w:rPr>
        <w:t>.</w:t>
      </w:r>
      <w:r w:rsidR="00B00033">
        <w:rPr>
          <w:b/>
          <w:sz w:val="28"/>
          <w:szCs w:val="28"/>
        </w:rPr>
        <w:t>М</w:t>
      </w:r>
      <w:r w:rsidRPr="006F4E9A">
        <w:rPr>
          <w:b/>
          <w:sz w:val="28"/>
          <w:szCs w:val="28"/>
        </w:rPr>
        <w:t>.</w:t>
      </w:r>
      <w:r w:rsidR="0095640A" w:rsidRPr="006F4E9A">
        <w:rPr>
          <w:b/>
          <w:sz w:val="28"/>
          <w:szCs w:val="28"/>
        </w:rPr>
        <w:t xml:space="preserve">  </w:t>
      </w:r>
      <w:r w:rsidR="00B00033">
        <w:rPr>
          <w:b/>
          <w:sz w:val="28"/>
          <w:szCs w:val="28"/>
        </w:rPr>
        <w:t>Романо</w:t>
      </w:r>
      <w:r w:rsidRPr="006F4E9A">
        <w:rPr>
          <w:b/>
          <w:sz w:val="28"/>
          <w:szCs w:val="28"/>
        </w:rPr>
        <w:t xml:space="preserve">в </w:t>
      </w:r>
    </w:p>
    <w:p w:rsidR="008C3E2F" w:rsidRPr="00A247FC" w:rsidRDefault="0095640A" w:rsidP="00A247FC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F4E9A">
        <w:rPr>
          <w:b/>
          <w:sz w:val="28"/>
          <w:szCs w:val="28"/>
        </w:rPr>
        <w:lastRenderedPageBreak/>
        <w:t xml:space="preserve">        </w:t>
      </w:r>
      <w:r w:rsidR="00A247FC">
        <w:rPr>
          <w:b/>
          <w:sz w:val="28"/>
          <w:szCs w:val="28"/>
        </w:rPr>
        <w:t xml:space="preserve">                              </w:t>
      </w:r>
    </w:p>
    <w:p w:rsidR="008C3E2F" w:rsidRDefault="008C3E2F" w:rsidP="00A247FC">
      <w:pPr>
        <w:spacing w:line="240" w:lineRule="exact"/>
        <w:ind w:left="4820" w:firstLine="1559"/>
        <w:jc w:val="center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</w:rPr>
        <w:t>Утверждена</w:t>
      </w:r>
    </w:p>
    <w:p w:rsidR="008C3E2F" w:rsidRDefault="008C3E2F" w:rsidP="00A247FC">
      <w:pPr>
        <w:spacing w:line="240" w:lineRule="exact"/>
        <w:ind w:firstLine="5103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постановлением администрации</w:t>
      </w:r>
    </w:p>
    <w:p w:rsidR="008C3E2F" w:rsidRDefault="008C3E2F" w:rsidP="00A247FC">
      <w:pPr>
        <w:spacing w:line="240" w:lineRule="exact"/>
        <w:ind w:firstLine="5103"/>
        <w:jc w:val="right"/>
        <w:rPr>
          <w:rFonts w:eastAsiaTheme="minorHAnsi" w:cstheme="minorBidi"/>
          <w:sz w:val="22"/>
          <w:szCs w:val="22"/>
        </w:rPr>
      </w:pPr>
      <w:r>
        <w:rPr>
          <w:rFonts w:eastAsia="Calibri"/>
          <w:sz w:val="28"/>
          <w:szCs w:val="28"/>
        </w:rPr>
        <w:t>м</w:t>
      </w:r>
      <w:r w:rsidR="00A247FC">
        <w:rPr>
          <w:rFonts w:eastAsia="Calibri"/>
          <w:sz w:val="28"/>
          <w:szCs w:val="28"/>
        </w:rPr>
        <w:t xml:space="preserve">униципального образования </w:t>
      </w:r>
      <w:r>
        <w:rPr>
          <w:rFonts w:eastAsia="Calibri"/>
          <w:sz w:val="28"/>
          <w:szCs w:val="28"/>
        </w:rPr>
        <w:t>п.</w:t>
      </w:r>
      <w:r w:rsidR="00A247F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Михайловский Саратовской области</w:t>
      </w:r>
    </w:p>
    <w:p w:rsidR="008C3E2F" w:rsidRDefault="008C3E2F" w:rsidP="008C3E2F">
      <w:pPr>
        <w:ind w:firstLine="1559"/>
        <w:jc w:val="right"/>
        <w:rPr>
          <w:sz w:val="28"/>
          <w:szCs w:val="28"/>
        </w:rPr>
      </w:pPr>
    </w:p>
    <w:p w:rsidR="008C3E2F" w:rsidRDefault="008C3E2F" w:rsidP="008C3E2F">
      <w:pPr>
        <w:ind w:firstLine="1559"/>
        <w:jc w:val="both"/>
        <w:rPr>
          <w:sz w:val="28"/>
          <w:szCs w:val="28"/>
        </w:rPr>
      </w:pPr>
    </w:p>
    <w:p w:rsidR="008C3E2F" w:rsidRDefault="008C3E2F" w:rsidP="008C3E2F">
      <w:pPr>
        <w:spacing w:line="240" w:lineRule="exact"/>
        <w:jc w:val="center"/>
        <w:rPr>
          <w:bCs/>
          <w:sz w:val="28"/>
          <w:szCs w:val="28"/>
        </w:rPr>
      </w:pPr>
      <w:bookmarkStart w:id="0" w:name="Par44"/>
      <w:bookmarkEnd w:id="0"/>
      <w:r>
        <w:rPr>
          <w:bCs/>
          <w:sz w:val="28"/>
          <w:szCs w:val="28"/>
        </w:rPr>
        <w:t xml:space="preserve">Программа </w:t>
      </w:r>
    </w:p>
    <w:p w:rsidR="008C3E2F" w:rsidRDefault="008C3E2F" w:rsidP="008C3E2F">
      <w:pPr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профилактики </w:t>
      </w:r>
      <w:r>
        <w:rPr>
          <w:sz w:val="28"/>
          <w:szCs w:val="28"/>
        </w:rPr>
        <w:t xml:space="preserve">рисков причинения вреда (ущерба) охраняемым законом ценностям по </w:t>
      </w:r>
      <w:r>
        <w:rPr>
          <w:rFonts w:eastAsia="Calibri"/>
          <w:bCs/>
          <w:spacing w:val="4"/>
          <w:sz w:val="28"/>
          <w:szCs w:val="28"/>
        </w:rPr>
        <w:t>муниципальному земельному контролю на территории муниципального образования п</w:t>
      </w:r>
      <w:r w:rsidR="00A247FC">
        <w:rPr>
          <w:rFonts w:eastAsia="Calibri"/>
          <w:bCs/>
          <w:spacing w:val="4"/>
          <w:sz w:val="28"/>
          <w:szCs w:val="28"/>
        </w:rPr>
        <w:t xml:space="preserve">оселок </w:t>
      </w:r>
      <w:r>
        <w:rPr>
          <w:rFonts w:eastAsia="Calibri"/>
          <w:bCs/>
          <w:spacing w:val="4"/>
          <w:sz w:val="28"/>
          <w:szCs w:val="28"/>
        </w:rPr>
        <w:t>Михайловский Саратовской области</w:t>
      </w:r>
      <w:r>
        <w:rPr>
          <w:bCs/>
          <w:sz w:val="28"/>
          <w:szCs w:val="28"/>
        </w:rPr>
        <w:br/>
        <w:t>на 202</w:t>
      </w:r>
      <w:r w:rsidR="00F5176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</w:t>
      </w:r>
    </w:p>
    <w:p w:rsidR="008C3E2F" w:rsidRDefault="008C3E2F" w:rsidP="008C3E2F">
      <w:pPr>
        <w:spacing w:line="240" w:lineRule="exact"/>
        <w:ind w:firstLine="709"/>
        <w:jc w:val="both"/>
        <w:rPr>
          <w:sz w:val="28"/>
          <w:szCs w:val="28"/>
        </w:rPr>
      </w:pPr>
    </w:p>
    <w:p w:rsidR="008C3E2F" w:rsidRDefault="008C3E2F" w:rsidP="008C3E2F">
      <w:pPr>
        <w:spacing w:line="240" w:lineRule="exact"/>
        <w:ind w:firstLine="709"/>
        <w:jc w:val="both"/>
        <w:rPr>
          <w:sz w:val="28"/>
          <w:szCs w:val="28"/>
        </w:rPr>
      </w:pPr>
    </w:p>
    <w:p w:rsidR="008C3E2F" w:rsidRDefault="008C3E2F" w:rsidP="008C3E2F">
      <w:pPr>
        <w:ind w:firstLine="709"/>
        <w:jc w:val="center"/>
        <w:outlineLvl w:val="1"/>
        <w:rPr>
          <w:bCs/>
          <w:sz w:val="28"/>
          <w:szCs w:val="28"/>
        </w:rPr>
      </w:pPr>
      <w:bookmarkStart w:id="1" w:name="Par94"/>
      <w:bookmarkEnd w:id="1"/>
      <w:r>
        <w:rPr>
          <w:bCs/>
          <w:sz w:val="28"/>
          <w:szCs w:val="28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C3E2F" w:rsidRDefault="008C3E2F" w:rsidP="008C3E2F">
      <w:pPr>
        <w:ind w:firstLine="709"/>
        <w:jc w:val="both"/>
        <w:rPr>
          <w:sz w:val="28"/>
          <w:szCs w:val="28"/>
        </w:rPr>
      </w:pPr>
    </w:p>
    <w:p w:rsidR="008C3E2F" w:rsidRDefault="008C3E2F" w:rsidP="008C3E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>
        <w:rPr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в границах муниципального образования п</w:t>
      </w:r>
      <w:r w:rsidR="00A247FC">
        <w:rPr>
          <w:sz w:val="28"/>
          <w:szCs w:val="28"/>
        </w:rPr>
        <w:t xml:space="preserve">оселок </w:t>
      </w:r>
      <w:r>
        <w:rPr>
          <w:sz w:val="28"/>
          <w:szCs w:val="28"/>
        </w:rPr>
        <w:t>Михайловский Саратовской области (</w:t>
      </w:r>
      <w:r>
        <w:rPr>
          <w:rFonts w:eastAsia="Calibri"/>
          <w:sz w:val="28"/>
          <w:szCs w:val="28"/>
        </w:rPr>
        <w:t>далее – муниципальный земельный контроль).</w:t>
      </w:r>
    </w:p>
    <w:p w:rsidR="008C3E2F" w:rsidRDefault="008C3E2F" w:rsidP="008C3E2F">
      <w:pPr>
        <w:ind w:firstLine="709"/>
        <w:jc w:val="both"/>
        <w:rPr>
          <w:rFonts w:asciiTheme="minorHAnsi" w:hAnsiTheme="minorHAnsi" w:cstheme="minorBidi"/>
          <w:sz w:val="22"/>
          <w:szCs w:val="22"/>
        </w:rPr>
      </w:pPr>
      <w:r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Уставом муниципального образования </w:t>
      </w:r>
      <w:r w:rsidR="00A247FC">
        <w:rPr>
          <w:sz w:val="28"/>
          <w:szCs w:val="28"/>
        </w:rPr>
        <w:t xml:space="preserve">поселка </w:t>
      </w:r>
      <w:r>
        <w:rPr>
          <w:sz w:val="28"/>
          <w:szCs w:val="28"/>
        </w:rPr>
        <w:t>Михайловский Саратовской области</w:t>
      </w:r>
      <w:r w:rsidRPr="00CB34C0">
        <w:rPr>
          <w:sz w:val="28"/>
          <w:szCs w:val="28"/>
        </w:rPr>
        <w:t>, Положением об администрации муниципального образования п.</w:t>
      </w:r>
      <w:r w:rsidR="00A247FC" w:rsidRPr="00CB34C0">
        <w:rPr>
          <w:sz w:val="28"/>
          <w:szCs w:val="28"/>
        </w:rPr>
        <w:t xml:space="preserve"> </w:t>
      </w:r>
      <w:r w:rsidRPr="00CB34C0">
        <w:rPr>
          <w:sz w:val="28"/>
          <w:szCs w:val="28"/>
        </w:rPr>
        <w:t xml:space="preserve">Михайловский Саратовской области, утвержденным решением Собрания депутатов муниципального образования п.Михайловский Саратовской области от </w:t>
      </w:r>
      <w:r w:rsidR="00CB34C0" w:rsidRPr="00CB34C0">
        <w:rPr>
          <w:sz w:val="28"/>
          <w:szCs w:val="28"/>
        </w:rPr>
        <w:t>01 февраля 2012</w:t>
      </w:r>
      <w:r w:rsidRPr="00CB34C0">
        <w:rPr>
          <w:sz w:val="28"/>
          <w:szCs w:val="28"/>
        </w:rPr>
        <w:t xml:space="preserve"> г. №</w:t>
      </w:r>
      <w:r w:rsidR="00CB34C0" w:rsidRPr="00CB34C0">
        <w:rPr>
          <w:sz w:val="28"/>
          <w:szCs w:val="28"/>
        </w:rPr>
        <w:t>9</w:t>
      </w:r>
      <w:r w:rsidRPr="00CB34C0">
        <w:rPr>
          <w:sz w:val="28"/>
          <w:szCs w:val="28"/>
        </w:rPr>
        <w:t xml:space="preserve"> (с изменениями),</w:t>
      </w:r>
      <w:r>
        <w:rPr>
          <w:sz w:val="28"/>
          <w:szCs w:val="28"/>
        </w:rPr>
        <w:t xml:space="preserve"> администрация муниципального образования п.Михайловский Саратовской области (далее - Администрация муниципального образования) является уполномоченным органом по осуществлению муниципального земельного контроля.</w:t>
      </w:r>
    </w:p>
    <w:p w:rsidR="008C3E2F" w:rsidRDefault="008C3E2F" w:rsidP="008C3E2F">
      <w:pPr>
        <w:ind w:firstLine="560"/>
        <w:jc w:val="both"/>
      </w:pPr>
      <w:r>
        <w:rPr>
          <w:sz w:val="28"/>
          <w:szCs w:val="28"/>
        </w:rPr>
        <w:t>При осуществлении муниципального земельного контроля Администрацией муниципального образования осуществляет контроль за соблюдением:</w:t>
      </w:r>
    </w:p>
    <w:p w:rsidR="008C3E2F" w:rsidRDefault="008C3E2F" w:rsidP="008C3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:rsidR="008C3E2F" w:rsidRDefault="008C3E2F" w:rsidP="008C3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8C3E2F" w:rsidRDefault="008C3E2F" w:rsidP="008C3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8C3E2F" w:rsidRDefault="008C3E2F" w:rsidP="008C3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8C3E2F" w:rsidRDefault="008C3E2F" w:rsidP="008C3E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8C3E2F" w:rsidRDefault="008C3E2F" w:rsidP="008C3E2F">
      <w:pPr>
        <w:ind w:firstLine="56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eastAsia="Calibri"/>
          <w:sz w:val="28"/>
          <w:szCs w:val="28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самовольно </w:t>
      </w:r>
      <w:r>
        <w:rPr>
          <w:sz w:val="28"/>
          <w:szCs w:val="28"/>
        </w:rPr>
        <w:t xml:space="preserve">использующие земельные участки в границах </w:t>
      </w:r>
      <w:r>
        <w:rPr>
          <w:rFonts w:eastAsia="Calibri"/>
          <w:sz w:val="28"/>
          <w:szCs w:val="28"/>
        </w:rPr>
        <w:t xml:space="preserve">муниципального образования п.Михайловский Саратовской области, а так же обладающие правом владения, пользования, распоряжения </w:t>
      </w:r>
      <w:r>
        <w:rPr>
          <w:sz w:val="28"/>
          <w:szCs w:val="28"/>
        </w:rPr>
        <w:t xml:space="preserve">землями, земельными участками, частью земельного участка в границах </w:t>
      </w:r>
      <w:r>
        <w:rPr>
          <w:rFonts w:eastAsia="Calibri"/>
          <w:sz w:val="28"/>
          <w:szCs w:val="28"/>
        </w:rPr>
        <w:t xml:space="preserve">муниципального образования п.Михайловский Саратовской области </w:t>
      </w:r>
      <w:r>
        <w:rPr>
          <w:sz w:val="28"/>
          <w:szCs w:val="28"/>
        </w:rPr>
        <w:t xml:space="preserve">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</w:t>
      </w:r>
      <w:r>
        <w:rPr>
          <w:rFonts w:eastAsia="Calibri"/>
          <w:sz w:val="28"/>
          <w:szCs w:val="28"/>
        </w:rPr>
        <w:t xml:space="preserve">установленных муниципальными правовыми актами, </w:t>
      </w:r>
      <w:r>
        <w:rPr>
          <w:sz w:val="28"/>
          <w:szCs w:val="28"/>
        </w:rPr>
        <w:t>оценка соблюдения которых является предметом муниципального земельного контроля</w:t>
      </w:r>
      <w:r>
        <w:rPr>
          <w:rFonts w:eastAsia="Calibri"/>
          <w:sz w:val="28"/>
          <w:szCs w:val="28"/>
        </w:rPr>
        <w:t>.</w:t>
      </w:r>
    </w:p>
    <w:p w:rsidR="008C3E2F" w:rsidRDefault="008C3E2F" w:rsidP="008C3E2F">
      <w:pPr>
        <w:ind w:firstLine="560"/>
        <w:jc w:val="both"/>
      </w:pPr>
      <w:r>
        <w:rPr>
          <w:rFonts w:eastAsia="Calibri"/>
          <w:sz w:val="28"/>
          <w:szCs w:val="28"/>
        </w:rPr>
        <w:t xml:space="preserve">Общее количество подконтрольных субъектов, в отношении которых проводились мероприятия по муниципальному земельному контролю, </w:t>
      </w:r>
      <w:r>
        <w:rPr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202</w:t>
      </w:r>
      <w:r w:rsidR="00F5176A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году составило </w:t>
      </w:r>
      <w:r w:rsidR="0081380C" w:rsidRPr="0081380C">
        <w:rPr>
          <w:rFonts w:eastAsia="Calibri"/>
          <w:sz w:val="28"/>
          <w:szCs w:val="28"/>
        </w:rPr>
        <w:t>0</w:t>
      </w:r>
      <w:r w:rsidRPr="0081380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единиц;</w:t>
      </w:r>
    </w:p>
    <w:p w:rsidR="008C3E2F" w:rsidRPr="0019188F" w:rsidRDefault="008C3E2F" w:rsidP="008C3E2F">
      <w:pPr>
        <w:pStyle w:val="ae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Штатная численность должностных лиц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>дминистраци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, уполномоченных осуществлять муниципальный земельный контроль, в 202</w:t>
      </w:r>
      <w:r w:rsidR="00F5176A">
        <w:rPr>
          <w:rFonts w:ascii="Times New Roman" w:hAnsi="Times New Roman" w:cs="Times New Roman"/>
          <w:bCs/>
          <w:sz w:val="28"/>
          <w:szCs w:val="28"/>
        </w:rPr>
        <w:t>4</w:t>
      </w:r>
      <w:bookmarkStart w:id="2" w:name="_GoBack"/>
      <w:bookmarkEnd w:id="2"/>
      <w:r>
        <w:rPr>
          <w:rFonts w:ascii="Times New Roman" w:hAnsi="Times New Roman" w:cs="Times New Roman"/>
          <w:bCs/>
          <w:sz w:val="28"/>
          <w:szCs w:val="28"/>
        </w:rPr>
        <w:t xml:space="preserve"> году составляло </w:t>
      </w:r>
      <w:r w:rsidR="00F5176A">
        <w:rPr>
          <w:rFonts w:ascii="Times New Roman" w:hAnsi="Times New Roman" w:cs="Times New Roman"/>
          <w:bCs/>
          <w:sz w:val="28"/>
          <w:szCs w:val="28"/>
        </w:rPr>
        <w:t>2</w:t>
      </w:r>
      <w:r w:rsidRPr="0019188F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81380C" w:rsidRPr="0019188F">
        <w:rPr>
          <w:rFonts w:ascii="Times New Roman" w:hAnsi="Times New Roman" w:cs="Times New Roman"/>
          <w:bCs/>
          <w:sz w:val="28"/>
          <w:szCs w:val="28"/>
        </w:rPr>
        <w:t>а</w:t>
      </w:r>
      <w:r w:rsidRPr="0019188F">
        <w:rPr>
          <w:rFonts w:ascii="Times New Roman" w:hAnsi="Times New Roman" w:cs="Times New Roman"/>
          <w:bCs/>
          <w:sz w:val="28"/>
          <w:szCs w:val="28"/>
        </w:rPr>
        <w:t>.</w:t>
      </w:r>
    </w:p>
    <w:p w:rsidR="008C3E2F" w:rsidRDefault="008C3E2F" w:rsidP="008C3E2F">
      <w:pPr>
        <w:pStyle w:val="ae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Основными отчетными показателями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рамках осуществления муниципального земельного контроля за 202</w:t>
      </w:r>
      <w:r w:rsidR="00F5176A">
        <w:rPr>
          <w:rFonts w:ascii="Times New Roman" w:hAnsi="Times New Roman" w:cs="Times New Roman"/>
          <w:sz w:val="28"/>
          <w:szCs w:val="28"/>
        </w:rPr>
        <w:t>4</w:t>
      </w:r>
      <w:r w:rsidR="00751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являются:</w:t>
      </w:r>
    </w:p>
    <w:p w:rsidR="008C3E2F" w:rsidRDefault="008C3E2F" w:rsidP="008C3E2F">
      <w:pPr>
        <w:pStyle w:val="ae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количество проведенных проверок</w:t>
      </w:r>
      <w:r>
        <w:rPr>
          <w:rFonts w:ascii="Times New Roman" w:hAnsi="Times New Roman" w:cs="Times New Roman"/>
          <w:sz w:val="28"/>
          <w:szCs w:val="28"/>
        </w:rPr>
        <w:t xml:space="preserve"> соблюдения земельного законодательства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202</w:t>
      </w:r>
      <w:r w:rsidR="00F5176A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– 0;</w:t>
      </w:r>
    </w:p>
    <w:p w:rsidR="008C3E2F" w:rsidRDefault="008C3E2F" w:rsidP="008C3E2F">
      <w:pPr>
        <w:pStyle w:val="ae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количество выявленных нарушений за 202</w:t>
      </w:r>
      <w:r w:rsidR="00F517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- 0; </w:t>
      </w:r>
    </w:p>
    <w:p w:rsidR="008C3E2F" w:rsidRDefault="008C3E2F" w:rsidP="008C3E2F">
      <w:pPr>
        <w:pStyle w:val="ae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количество выданных предписаний за 202</w:t>
      </w:r>
      <w:r w:rsidR="00F517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- 0;</w:t>
      </w:r>
    </w:p>
    <w:p w:rsidR="008C3E2F" w:rsidRDefault="008C3E2F" w:rsidP="008C3E2F">
      <w:pPr>
        <w:pStyle w:val="ae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количество проведенных плановых (рейдовых) осмотров, обследований земельных участков за 202</w:t>
      </w:r>
      <w:r w:rsidR="00F517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– 0;    </w:t>
      </w:r>
    </w:p>
    <w:p w:rsidR="008C3E2F" w:rsidRDefault="008C3E2F" w:rsidP="008C3E2F">
      <w:pPr>
        <w:pStyle w:val="ae"/>
        <w:spacing w:after="0" w:line="240" w:lineRule="auto"/>
        <w:ind w:left="0"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количество выданных предостережений о недопустимости административных правонарушений в 202</w:t>
      </w:r>
      <w:r w:rsidR="00F5176A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- 0.</w:t>
      </w:r>
    </w:p>
    <w:p w:rsidR="008C3E2F" w:rsidRDefault="008C3E2F" w:rsidP="008C3E2F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развития и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профилактической деятельности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 п.</w:t>
      </w:r>
      <w:r w:rsidR="008138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Михайловский Саратовской области 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5176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8C3E2F" w:rsidRDefault="008C3E2F" w:rsidP="008C3E2F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поддерживались</w:t>
      </w:r>
      <w:r>
        <w:rPr>
          <w:rFonts w:ascii="Times New Roman" w:hAnsi="Times New Roman" w:cs="Times New Roman"/>
          <w:sz w:val="28"/>
          <w:szCs w:val="28"/>
        </w:rPr>
        <w:t xml:space="preserve"> в актуальном состоянии и размеща</w:t>
      </w:r>
      <w:r>
        <w:rPr>
          <w:rFonts w:ascii="Times New Roman" w:eastAsia="Calibri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81380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- официальный сайт Администрации </w:t>
      </w:r>
      <w:r w:rsidR="0081380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) перечн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содержащих обязательные требования, требования, установленные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муниципальными правовыми актами, соблюдение которых оценивается при проведении мероприятий по контролю при осуществлении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>, а также текст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актов;</w:t>
      </w:r>
    </w:p>
    <w:p w:rsidR="008C3E2F" w:rsidRDefault="008C3E2F" w:rsidP="008C3E2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поддерживались</w:t>
      </w:r>
      <w:r>
        <w:rPr>
          <w:rFonts w:ascii="Times New Roman" w:hAnsi="Times New Roman" w:cs="Times New Roman"/>
          <w:sz w:val="28"/>
          <w:szCs w:val="28"/>
        </w:rPr>
        <w:t xml:space="preserve"> в актуальном состоянии и размеща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 при осуществлении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земельн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контрол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я;</w:t>
      </w:r>
    </w:p>
    <w:p w:rsidR="008C3E2F" w:rsidRDefault="008C3E2F" w:rsidP="008C3E2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поддерживались</w:t>
      </w:r>
      <w:r>
        <w:rPr>
          <w:rFonts w:ascii="Times New Roman" w:hAnsi="Times New Roman" w:cs="Times New Roman"/>
          <w:sz w:val="28"/>
          <w:szCs w:val="28"/>
        </w:rPr>
        <w:t xml:space="preserve"> в актуальном состоянии размещенные на официальном сайте Администрации муниципального образования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 принимаемых подконтрольными субъектами в целях недопущения нарушений данных требований;</w:t>
      </w:r>
    </w:p>
    <w:p w:rsidR="008C3E2F" w:rsidRDefault="008C3E2F" w:rsidP="008C3E2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актуализировалось руководство по соблюдению обязательных требований, требований, установленных муниципальными правовыми актами размещенное на официальном сайте Администрации муниципального образования;</w:t>
      </w:r>
    </w:p>
    <w:p w:rsidR="008C3E2F" w:rsidRDefault="008C3E2F" w:rsidP="008C3E2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размещалась на официальном сайте Администрации муниципального образования информация о результатах осуществления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земельного контроля;</w:t>
      </w:r>
    </w:p>
    <w:p w:rsidR="008C3E2F" w:rsidRDefault="008C3E2F" w:rsidP="008C3E2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</w:t>
      </w:r>
      <w:r w:rsidR="00B07705">
        <w:rPr>
          <w:rFonts w:ascii="Times New Roman" w:hAnsi="Times New Roman" w:cs="Times New Roman"/>
          <w:sz w:val="28"/>
          <w:szCs w:val="28"/>
        </w:rPr>
        <w:t>тами.</w:t>
      </w:r>
    </w:p>
    <w:p w:rsidR="008C3E2F" w:rsidRDefault="008C3E2F" w:rsidP="008C3E2F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eastAsia="Calibri" w:hAnsi="Times New Roman" w:cs="Times New Roman"/>
          <w:sz w:val="28"/>
          <w:szCs w:val="28"/>
        </w:rPr>
        <w:t>осуществления муниципального земельного контроля в 202</w:t>
      </w:r>
      <w:r w:rsidR="0081380C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 наиболее значимыми проблемами являются: </w:t>
      </w:r>
    </w:p>
    <w:p w:rsidR="008C3E2F" w:rsidRDefault="008C3E2F" w:rsidP="008C3E2F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получение материальной выгоды и конкурентных преимуществ за счет уклонения от уплаты земельного налога, арендных платежей за пользование земельными участками, а также затрат на приобретение земельного участка в собственность на основании договора купли-продажи;</w:t>
      </w:r>
    </w:p>
    <w:p w:rsidR="008C3E2F" w:rsidRDefault="008C3E2F" w:rsidP="008C3E2F">
      <w:pPr>
        <w:pStyle w:val="23"/>
        <w:shd w:val="clear" w:color="auto" w:fill="auto"/>
        <w:spacing w:before="0" w:line="240" w:lineRule="auto"/>
        <w:ind w:right="-1" w:firstLine="709"/>
      </w:pPr>
      <w:r>
        <w:rPr>
          <w:lang w:eastAsia="ru-RU" w:bidi="ru-RU"/>
        </w:rPr>
        <w:t>незнание подконтрольных лиц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 w:rsidR="008C3E2F" w:rsidRDefault="008C3E2F" w:rsidP="008C3E2F">
      <w:pPr>
        <w:pStyle w:val="23"/>
        <w:shd w:val="clear" w:color="auto" w:fill="auto"/>
        <w:spacing w:before="0" w:line="240" w:lineRule="auto"/>
        <w:ind w:right="-1" w:firstLine="709"/>
      </w:pPr>
      <w:r>
        <w:rPr>
          <w:lang w:eastAsia="ru-RU" w:bidi="ru-RU"/>
        </w:rPr>
        <w:t>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права.</w:t>
      </w:r>
    </w:p>
    <w:p w:rsidR="008C3E2F" w:rsidRDefault="008C3E2F" w:rsidP="008C3E2F">
      <w:pPr>
        <w:pStyle w:val="ae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отсутствия денежных средств на строительство на земельных участках, предназначенных для жилищного или иного строительства.</w:t>
      </w:r>
    </w:p>
    <w:p w:rsidR="008C3E2F" w:rsidRDefault="008C3E2F" w:rsidP="008C3E2F">
      <w:pPr>
        <w:ind w:firstLine="560"/>
        <w:jc w:val="both"/>
        <w:rPr>
          <w:sz w:val="28"/>
          <w:szCs w:val="28"/>
        </w:rPr>
      </w:pPr>
    </w:p>
    <w:p w:rsidR="008C3E2F" w:rsidRDefault="008C3E2F" w:rsidP="008C3E2F">
      <w:pPr>
        <w:ind w:firstLine="709"/>
        <w:jc w:val="center"/>
        <w:outlineLvl w:val="1"/>
        <w:rPr>
          <w:bCs/>
          <w:sz w:val="28"/>
          <w:szCs w:val="28"/>
        </w:rPr>
      </w:pPr>
      <w:bookmarkStart w:id="3" w:name="Par175"/>
      <w:bookmarkEnd w:id="3"/>
      <w:r>
        <w:rPr>
          <w:bCs/>
          <w:sz w:val="28"/>
          <w:szCs w:val="28"/>
        </w:rPr>
        <w:t>Раздел II. Цели и задачи реализации программы профилактики</w:t>
      </w:r>
    </w:p>
    <w:p w:rsidR="008C3E2F" w:rsidRDefault="008C3E2F" w:rsidP="008C3E2F">
      <w:pPr>
        <w:jc w:val="both"/>
        <w:rPr>
          <w:sz w:val="28"/>
          <w:szCs w:val="28"/>
        </w:rPr>
      </w:pPr>
    </w:p>
    <w:p w:rsidR="008C3E2F" w:rsidRDefault="008C3E2F" w:rsidP="008C3E2F">
      <w:pPr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Основными целями программы профилактики являются:</w:t>
      </w:r>
    </w:p>
    <w:p w:rsidR="008C3E2F" w:rsidRDefault="008C3E2F" w:rsidP="008C3E2F">
      <w:pPr>
        <w:ind w:firstLine="709"/>
        <w:jc w:val="both"/>
        <w:outlineLvl w:val="2"/>
        <w:rPr>
          <w:bCs/>
          <w:sz w:val="28"/>
          <w:szCs w:val="28"/>
        </w:rPr>
      </w:pPr>
    </w:p>
    <w:p w:rsidR="008C3E2F" w:rsidRDefault="008C3E2F" w:rsidP="008C3E2F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8C3E2F" w:rsidRDefault="008C3E2F" w:rsidP="008C3E2F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C3E2F" w:rsidRDefault="008C3E2F" w:rsidP="008C3E2F">
      <w:pPr>
        <w:pStyle w:val="ae"/>
        <w:numPr>
          <w:ilvl w:val="0"/>
          <w:numId w:val="4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C3E2F" w:rsidRDefault="008C3E2F" w:rsidP="008C3E2F">
      <w:pPr>
        <w:pStyle w:val="ae"/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8C3E2F" w:rsidRDefault="008C3E2F" w:rsidP="008C3E2F">
      <w:pPr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8C3E2F" w:rsidRDefault="008C3E2F" w:rsidP="008C3E2F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8C3E2F" w:rsidRDefault="008C3E2F" w:rsidP="008C3E2F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 юридических лиц, индивидуальных предпринимателей и граждан;</w:t>
      </w:r>
    </w:p>
    <w:p w:rsidR="008C3E2F" w:rsidRDefault="008C3E2F" w:rsidP="008C3E2F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8C3E2F" w:rsidRDefault="008C3E2F" w:rsidP="008C3E2F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8C3E2F" w:rsidRDefault="008C3E2F" w:rsidP="008C3E2F">
      <w:pPr>
        <w:pStyle w:val="ae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8C3E2F" w:rsidRDefault="008C3E2F" w:rsidP="008C3E2F">
      <w:pPr>
        <w:jc w:val="both"/>
        <w:outlineLvl w:val="2"/>
        <w:rPr>
          <w:bCs/>
          <w:sz w:val="28"/>
          <w:szCs w:val="28"/>
        </w:rPr>
      </w:pPr>
    </w:p>
    <w:p w:rsidR="008C3E2F" w:rsidRDefault="008C3E2F" w:rsidP="008C3E2F">
      <w:pPr>
        <w:ind w:firstLine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8C3E2F" w:rsidRDefault="008C3E2F" w:rsidP="008C3E2F">
      <w:pPr>
        <w:ind w:firstLine="709"/>
        <w:jc w:val="center"/>
        <w:outlineLvl w:val="1"/>
        <w:rPr>
          <w:bCs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3609"/>
        <w:gridCol w:w="1701"/>
        <w:gridCol w:w="3544"/>
      </w:tblGrid>
      <w:tr w:rsidR="008C3E2F" w:rsidTr="00B0770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2F" w:rsidRDefault="008C3E2F">
            <w:pPr>
              <w:widowControl w:val="0"/>
              <w:suppressAutoHyphens/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№ п/п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2F" w:rsidRDefault="008C3E2F">
            <w:pPr>
              <w:widowControl w:val="0"/>
              <w:suppressAutoHyphens/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2F" w:rsidRDefault="008C3E2F">
            <w:pPr>
              <w:widowControl w:val="0"/>
              <w:suppressAutoHyphens/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2F" w:rsidRDefault="008C3E2F">
            <w:pPr>
              <w:widowControl w:val="0"/>
              <w:suppressAutoHyphens/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Отдел Администрации МО, ответственный за реализацию</w:t>
            </w:r>
          </w:p>
        </w:tc>
      </w:tr>
      <w:tr w:rsidR="008C3E2F" w:rsidTr="00B0770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2F" w:rsidRDefault="008C3E2F">
            <w:pPr>
              <w:widowControl w:val="0"/>
              <w:suppressAutoHyphens/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1.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2F" w:rsidRDefault="008C3E2F" w:rsidP="00A247FC">
            <w:pPr>
              <w:pStyle w:val="ConsPlusNormal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  <w:r w:rsidR="00A247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2F" w:rsidRDefault="008C3E2F">
            <w:pPr>
              <w:widowControl w:val="0"/>
              <w:suppressAutoHyphens/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2F" w:rsidRDefault="008C3E2F">
            <w:pPr>
              <w:widowControl w:val="0"/>
              <w:suppressAutoHyphens/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Отдел экономики, инвестиционной политики и управления собственностью администрации муниципального образования п.Михайловский Саратовской области</w:t>
            </w:r>
          </w:p>
        </w:tc>
      </w:tr>
      <w:tr w:rsidR="008C3E2F" w:rsidTr="00B07705"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2F" w:rsidRDefault="00B07705">
            <w:pPr>
              <w:widowControl w:val="0"/>
              <w:suppressAutoHyphens/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2</w:t>
            </w:r>
            <w:r w:rsidR="008C3E2F">
              <w:rPr>
                <w:iCs/>
              </w:rPr>
              <w:t>.</w:t>
            </w:r>
          </w:p>
        </w:tc>
        <w:tc>
          <w:tcPr>
            <w:tcW w:w="36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2F" w:rsidRDefault="008C3E2F" w:rsidP="00A247FC">
            <w:pPr>
              <w:pStyle w:val="ConsPlusNormal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2F" w:rsidRDefault="008C3E2F" w:rsidP="00A247FC">
            <w:pPr>
              <w:pStyle w:val="ConsPlusNormal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обращения подконтрольных субъектов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E2F" w:rsidRDefault="008C3E2F">
            <w:pPr>
              <w:widowControl w:val="0"/>
              <w:suppressAutoHyphens/>
              <w:jc w:val="center"/>
              <w:rPr>
                <w:iCs/>
                <w:lang w:eastAsia="en-US"/>
              </w:rPr>
            </w:pPr>
            <w:r>
              <w:rPr>
                <w:iCs/>
              </w:rPr>
              <w:t>Отдел экономики, инвестиционной политики и управления собственностью администрации муниципального образования п.Михайловский Саратовской области</w:t>
            </w:r>
          </w:p>
        </w:tc>
      </w:tr>
    </w:tbl>
    <w:p w:rsidR="008C3E2F" w:rsidRDefault="008C3E2F" w:rsidP="008C3E2F">
      <w:pPr>
        <w:jc w:val="both"/>
        <w:outlineLvl w:val="1"/>
        <w:rPr>
          <w:bCs/>
          <w:i/>
          <w:sz w:val="28"/>
          <w:szCs w:val="28"/>
          <w:lang w:eastAsia="en-US"/>
        </w:rPr>
      </w:pPr>
    </w:p>
    <w:p w:rsidR="008C3E2F" w:rsidRDefault="008C3E2F" w:rsidP="008C3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:rsidR="008C3E2F" w:rsidRDefault="008C3E2F" w:rsidP="008C3E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Консультирование осуществляется в устной или письменной форме по следующим вопросам:</w:t>
      </w:r>
    </w:p>
    <w:p w:rsidR="008C3E2F" w:rsidRDefault="008C3E2F" w:rsidP="008C3E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земельного контроля;</w:t>
      </w:r>
    </w:p>
    <w:p w:rsidR="008C3E2F" w:rsidRDefault="008C3E2F" w:rsidP="008C3E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порядок осуществления контрольных мероприятий, установленных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положением по осуществлению муниципального земельного контроля в границах муниципального образования п.Михайловский Саратовской области</w:t>
      </w:r>
      <w:r w:rsidR="0081380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C3E2F" w:rsidRDefault="008C3E2F" w:rsidP="008C3E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8C3E2F" w:rsidRDefault="008C3E2F" w:rsidP="008C3E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муниципального образования в рамках контрольных мероприятий.</w:t>
      </w:r>
    </w:p>
    <w:p w:rsidR="008C3E2F" w:rsidRDefault="008C3E2F" w:rsidP="008C3E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8C3E2F" w:rsidRDefault="008C3E2F" w:rsidP="008C3E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8C3E2F" w:rsidRDefault="008C3E2F" w:rsidP="008C3E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8C3E2F" w:rsidRDefault="008C3E2F" w:rsidP="008C3E2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8C3E2F" w:rsidRDefault="008C3E2F" w:rsidP="008C3E2F">
      <w:pPr>
        <w:jc w:val="both"/>
        <w:outlineLvl w:val="1"/>
        <w:rPr>
          <w:bCs/>
          <w:i/>
          <w:sz w:val="28"/>
          <w:szCs w:val="28"/>
        </w:rPr>
      </w:pPr>
    </w:p>
    <w:p w:rsidR="008C3E2F" w:rsidRDefault="008C3E2F" w:rsidP="008C3E2F">
      <w:pPr>
        <w:ind w:firstLine="709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Раздел IV. Показатели результативности и эффективности программы профилактики</w:t>
      </w:r>
    </w:p>
    <w:p w:rsidR="008C3E2F" w:rsidRDefault="008C3E2F" w:rsidP="008C3E2F">
      <w:pPr>
        <w:ind w:firstLine="709"/>
        <w:jc w:val="both"/>
        <w:rPr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3"/>
        <w:gridCol w:w="2558"/>
      </w:tblGrid>
      <w:tr w:rsidR="008C3E2F" w:rsidTr="008C3E2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2F" w:rsidRDefault="008C3E2F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2F" w:rsidRDefault="008C3E2F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2F" w:rsidRDefault="008C3E2F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t>Величина</w:t>
            </w:r>
          </w:p>
        </w:tc>
      </w:tr>
      <w:tr w:rsidR="008C3E2F" w:rsidTr="008C3E2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2F" w:rsidRDefault="008C3E2F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2F" w:rsidRDefault="008C3E2F">
            <w:pPr>
              <w:widowControl w:val="0"/>
              <w:suppressAutoHyphens/>
              <w:jc w:val="both"/>
              <w:rPr>
                <w:lang w:eastAsia="en-US"/>
              </w:rPr>
            </w:pPr>
            <w:r>
              <w:t>Полнота информации, размещенной на официальном сайте Администрации округа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2F" w:rsidRDefault="008C3E2F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t>100 %</w:t>
            </w:r>
          </w:p>
        </w:tc>
      </w:tr>
      <w:tr w:rsidR="008C3E2F" w:rsidTr="008C3E2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2F" w:rsidRDefault="008C3E2F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2F" w:rsidRDefault="008C3E2F">
            <w:pPr>
              <w:widowControl w:val="0"/>
              <w:suppressAutoHyphens/>
              <w:jc w:val="both"/>
              <w:rPr>
                <w:lang w:eastAsia="en-US"/>
              </w:rPr>
            </w:pPr>
            <w: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2F" w:rsidRDefault="008C3E2F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t>100 % от числа обратившихся</w:t>
            </w:r>
          </w:p>
        </w:tc>
      </w:tr>
      <w:tr w:rsidR="008C3E2F" w:rsidTr="008C3E2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2F" w:rsidRDefault="008C3E2F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2F" w:rsidRDefault="008C3E2F">
            <w:pPr>
              <w:widowControl w:val="0"/>
              <w:suppressAutoHyphens/>
              <w:jc w:val="both"/>
              <w:rPr>
                <w:lang w:eastAsia="en-US"/>
              </w:rPr>
            </w:pPr>
            <w: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E2F" w:rsidRDefault="008C3E2F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t>не менее 20 мероприятий, проведенных контрольным органом</w:t>
            </w:r>
          </w:p>
        </w:tc>
      </w:tr>
    </w:tbl>
    <w:p w:rsidR="008C3E2F" w:rsidRDefault="008C3E2F" w:rsidP="008C3E2F">
      <w:pPr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19188F" w:rsidRDefault="0019188F" w:rsidP="008C3E2F">
      <w:pPr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8C3E2F" w:rsidRDefault="0019188F" w:rsidP="008C3E2F">
      <w:pPr>
        <w:shd w:val="clear" w:color="auto" w:fill="FFFFFF"/>
        <w:spacing w:line="24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</w:t>
      </w:r>
      <w:r w:rsidR="008C3E2F">
        <w:rPr>
          <w:rFonts w:eastAsia="Calibri"/>
          <w:sz w:val="28"/>
          <w:szCs w:val="28"/>
        </w:rPr>
        <w:t>лав</w:t>
      </w:r>
      <w:r>
        <w:rPr>
          <w:rFonts w:eastAsia="Calibri"/>
          <w:sz w:val="28"/>
          <w:szCs w:val="28"/>
        </w:rPr>
        <w:t>а</w:t>
      </w:r>
      <w:r w:rsidR="008C3E2F">
        <w:rPr>
          <w:rFonts w:eastAsia="Calibri"/>
          <w:sz w:val="28"/>
          <w:szCs w:val="28"/>
        </w:rPr>
        <w:t xml:space="preserve"> </w:t>
      </w:r>
    </w:p>
    <w:p w:rsidR="0019188F" w:rsidRDefault="008C3E2F" w:rsidP="008C3E2F">
      <w:pPr>
        <w:shd w:val="clear" w:color="auto" w:fill="FFFFFF"/>
        <w:spacing w:line="24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муниципального образования </w:t>
      </w:r>
    </w:p>
    <w:p w:rsidR="0019188F" w:rsidRDefault="008C3E2F" w:rsidP="0019188F">
      <w:pPr>
        <w:shd w:val="clear" w:color="auto" w:fill="FFFFFF"/>
        <w:spacing w:line="240" w:lineRule="exact"/>
        <w:jc w:val="both"/>
        <w:rPr>
          <w:rFonts w:eastAsiaTheme="minorHAnsi"/>
          <w:sz w:val="28"/>
          <w:szCs w:val="28"/>
        </w:rPr>
      </w:pPr>
      <w:r>
        <w:rPr>
          <w:rFonts w:eastAsia="Calibri"/>
          <w:sz w:val="28"/>
          <w:szCs w:val="28"/>
        </w:rPr>
        <w:t>п.</w:t>
      </w:r>
      <w:r w:rsidR="00A247F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Михайловский </w:t>
      </w:r>
      <w:r w:rsidR="0019188F">
        <w:rPr>
          <w:rFonts w:eastAsia="Calibri"/>
          <w:sz w:val="28"/>
          <w:szCs w:val="28"/>
        </w:rPr>
        <w:t>Саратовской области                             А.М.Романов</w:t>
      </w:r>
    </w:p>
    <w:p w:rsidR="0019188F" w:rsidRDefault="0019188F" w:rsidP="0019188F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C3E2F" w:rsidRDefault="008C3E2F" w:rsidP="008C3E2F">
      <w:pPr>
        <w:shd w:val="clear" w:color="auto" w:fill="FFFFFF"/>
        <w:spacing w:line="240" w:lineRule="exact"/>
        <w:jc w:val="both"/>
        <w:rPr>
          <w:rFonts w:eastAsia="Calibri"/>
          <w:sz w:val="28"/>
          <w:szCs w:val="28"/>
        </w:rPr>
      </w:pPr>
    </w:p>
    <w:p w:rsidR="008C3E2F" w:rsidRDefault="008C3E2F" w:rsidP="0019188F">
      <w:pPr>
        <w:shd w:val="clear" w:color="auto" w:fill="FFFFFF"/>
        <w:spacing w:line="240" w:lineRule="exact"/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                   </w:t>
      </w:r>
    </w:p>
    <w:p w:rsidR="008C3E2F" w:rsidRDefault="008C3E2F" w:rsidP="0054675B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8C3E2F" w:rsidSect="004708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56AB9"/>
    <w:multiLevelType w:val="hybridMultilevel"/>
    <w:tmpl w:val="972AC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DF2B49"/>
    <w:multiLevelType w:val="hybridMultilevel"/>
    <w:tmpl w:val="D0644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176020"/>
    <w:multiLevelType w:val="multilevel"/>
    <w:tmpl w:val="0D52563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3" w15:restartNumberingAfterBreak="0">
    <w:nsid w:val="6F3F0293"/>
    <w:multiLevelType w:val="hybridMultilevel"/>
    <w:tmpl w:val="347E3FD2"/>
    <w:lvl w:ilvl="0" w:tplc="B36A753C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EE57623"/>
    <w:multiLevelType w:val="multilevel"/>
    <w:tmpl w:val="DFECDE8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4CC"/>
    <w:rsid w:val="000125F4"/>
    <w:rsid w:val="00023F1A"/>
    <w:rsid w:val="0004635A"/>
    <w:rsid w:val="00087F22"/>
    <w:rsid w:val="000A16CB"/>
    <w:rsid w:val="000A50BF"/>
    <w:rsid w:val="000C3823"/>
    <w:rsid w:val="000E1335"/>
    <w:rsid w:val="001452FC"/>
    <w:rsid w:val="00180576"/>
    <w:rsid w:val="00191636"/>
    <w:rsid w:val="0019188F"/>
    <w:rsid w:val="001E3853"/>
    <w:rsid w:val="001F5E9E"/>
    <w:rsid w:val="002247D1"/>
    <w:rsid w:val="0023150A"/>
    <w:rsid w:val="00250467"/>
    <w:rsid w:val="002532F4"/>
    <w:rsid w:val="002A0D01"/>
    <w:rsid w:val="002F0C05"/>
    <w:rsid w:val="0031161A"/>
    <w:rsid w:val="003175EF"/>
    <w:rsid w:val="003333D0"/>
    <w:rsid w:val="00344C2B"/>
    <w:rsid w:val="00397833"/>
    <w:rsid w:val="003A0BD6"/>
    <w:rsid w:val="003A3F74"/>
    <w:rsid w:val="003D5715"/>
    <w:rsid w:val="00413DF5"/>
    <w:rsid w:val="00415899"/>
    <w:rsid w:val="00435BFF"/>
    <w:rsid w:val="0046031F"/>
    <w:rsid w:val="0047082A"/>
    <w:rsid w:val="00473621"/>
    <w:rsid w:val="00475110"/>
    <w:rsid w:val="00477916"/>
    <w:rsid w:val="00480787"/>
    <w:rsid w:val="004B0BA6"/>
    <w:rsid w:val="004B18D4"/>
    <w:rsid w:val="004B507B"/>
    <w:rsid w:val="004C2C8D"/>
    <w:rsid w:val="004D5114"/>
    <w:rsid w:val="004F1E4F"/>
    <w:rsid w:val="00500464"/>
    <w:rsid w:val="005115DD"/>
    <w:rsid w:val="005352F1"/>
    <w:rsid w:val="0054359B"/>
    <w:rsid w:val="0054675B"/>
    <w:rsid w:val="00561749"/>
    <w:rsid w:val="0058707C"/>
    <w:rsid w:val="005B4673"/>
    <w:rsid w:val="005C06E9"/>
    <w:rsid w:val="005C76F0"/>
    <w:rsid w:val="005D4532"/>
    <w:rsid w:val="005E1E24"/>
    <w:rsid w:val="005E752F"/>
    <w:rsid w:val="005F07E1"/>
    <w:rsid w:val="005F19BD"/>
    <w:rsid w:val="0060510C"/>
    <w:rsid w:val="0060687C"/>
    <w:rsid w:val="006100B1"/>
    <w:rsid w:val="0062425C"/>
    <w:rsid w:val="006270B4"/>
    <w:rsid w:val="00627D03"/>
    <w:rsid w:val="006533C7"/>
    <w:rsid w:val="00682C08"/>
    <w:rsid w:val="0069611D"/>
    <w:rsid w:val="006A0A10"/>
    <w:rsid w:val="006D236F"/>
    <w:rsid w:val="006E56F1"/>
    <w:rsid w:val="006F4E9A"/>
    <w:rsid w:val="0070397A"/>
    <w:rsid w:val="00716A4B"/>
    <w:rsid w:val="00724080"/>
    <w:rsid w:val="00730A64"/>
    <w:rsid w:val="00736839"/>
    <w:rsid w:val="00742D6C"/>
    <w:rsid w:val="0074442A"/>
    <w:rsid w:val="00751A0A"/>
    <w:rsid w:val="00751FAB"/>
    <w:rsid w:val="00756379"/>
    <w:rsid w:val="00780B18"/>
    <w:rsid w:val="007A4439"/>
    <w:rsid w:val="007B0060"/>
    <w:rsid w:val="007E28FE"/>
    <w:rsid w:val="00811C5D"/>
    <w:rsid w:val="0081380C"/>
    <w:rsid w:val="00815707"/>
    <w:rsid w:val="00826888"/>
    <w:rsid w:val="008353A2"/>
    <w:rsid w:val="00856969"/>
    <w:rsid w:val="00885B10"/>
    <w:rsid w:val="008A32AA"/>
    <w:rsid w:val="008C3E2F"/>
    <w:rsid w:val="008C7E17"/>
    <w:rsid w:val="008D5289"/>
    <w:rsid w:val="008F5D63"/>
    <w:rsid w:val="008F6535"/>
    <w:rsid w:val="009200F0"/>
    <w:rsid w:val="009322EC"/>
    <w:rsid w:val="00947B99"/>
    <w:rsid w:val="0095640A"/>
    <w:rsid w:val="0096090B"/>
    <w:rsid w:val="00966363"/>
    <w:rsid w:val="0099710E"/>
    <w:rsid w:val="009B425C"/>
    <w:rsid w:val="009D3BE2"/>
    <w:rsid w:val="00A247FC"/>
    <w:rsid w:val="00A36E44"/>
    <w:rsid w:val="00A45240"/>
    <w:rsid w:val="00A647A4"/>
    <w:rsid w:val="00A67CDD"/>
    <w:rsid w:val="00A77D52"/>
    <w:rsid w:val="00A95543"/>
    <w:rsid w:val="00AA7B7F"/>
    <w:rsid w:val="00AE2BF3"/>
    <w:rsid w:val="00AF6758"/>
    <w:rsid w:val="00B00033"/>
    <w:rsid w:val="00B02CA6"/>
    <w:rsid w:val="00B055E9"/>
    <w:rsid w:val="00B07705"/>
    <w:rsid w:val="00B140E3"/>
    <w:rsid w:val="00B30FF7"/>
    <w:rsid w:val="00B41884"/>
    <w:rsid w:val="00B50A4F"/>
    <w:rsid w:val="00B567E1"/>
    <w:rsid w:val="00B77279"/>
    <w:rsid w:val="00BB1BFE"/>
    <w:rsid w:val="00BB6A50"/>
    <w:rsid w:val="00BC2882"/>
    <w:rsid w:val="00BC3B55"/>
    <w:rsid w:val="00BC577B"/>
    <w:rsid w:val="00BF4C18"/>
    <w:rsid w:val="00BF74CC"/>
    <w:rsid w:val="00BF7A37"/>
    <w:rsid w:val="00C04B02"/>
    <w:rsid w:val="00C2427C"/>
    <w:rsid w:val="00C52CCE"/>
    <w:rsid w:val="00C52E29"/>
    <w:rsid w:val="00C86170"/>
    <w:rsid w:val="00CA5484"/>
    <w:rsid w:val="00CB34C0"/>
    <w:rsid w:val="00CD0958"/>
    <w:rsid w:val="00CD5EE0"/>
    <w:rsid w:val="00D15F82"/>
    <w:rsid w:val="00D318A3"/>
    <w:rsid w:val="00D54BD0"/>
    <w:rsid w:val="00D72756"/>
    <w:rsid w:val="00D918A5"/>
    <w:rsid w:val="00D9230C"/>
    <w:rsid w:val="00DC7AC7"/>
    <w:rsid w:val="00DE2354"/>
    <w:rsid w:val="00DE3DE9"/>
    <w:rsid w:val="00DE6A59"/>
    <w:rsid w:val="00E046CC"/>
    <w:rsid w:val="00E04E07"/>
    <w:rsid w:val="00E111AD"/>
    <w:rsid w:val="00E14A46"/>
    <w:rsid w:val="00E17B40"/>
    <w:rsid w:val="00E62F77"/>
    <w:rsid w:val="00E82149"/>
    <w:rsid w:val="00E8604B"/>
    <w:rsid w:val="00EA6452"/>
    <w:rsid w:val="00EA6B7B"/>
    <w:rsid w:val="00F0053E"/>
    <w:rsid w:val="00F04509"/>
    <w:rsid w:val="00F4615C"/>
    <w:rsid w:val="00F5176A"/>
    <w:rsid w:val="00F62601"/>
    <w:rsid w:val="00F9132F"/>
    <w:rsid w:val="00FC15FF"/>
    <w:rsid w:val="00FC1F83"/>
    <w:rsid w:val="00FE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CFCB3"/>
  <w15:docId w15:val="{B82DDC25-6B67-4EDC-AFBB-481AC449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19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140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40E3"/>
    <w:rPr>
      <w:rFonts w:ascii="Cambria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semiHidden/>
    <w:rsid w:val="005F19BD"/>
    <w:rPr>
      <w:rFonts w:ascii="Times New Roman" w:hAnsi="Times New Roman"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5F19BD"/>
    <w:rPr>
      <w:rFonts w:ascii="Times New Roman" w:hAnsi="Times New Roman" w:cs="Times New Roman"/>
      <w:b/>
      <w:bCs/>
    </w:rPr>
  </w:style>
  <w:style w:type="paragraph" w:styleId="a5">
    <w:name w:val="header"/>
    <w:basedOn w:val="a"/>
    <w:link w:val="a6"/>
    <w:uiPriority w:val="99"/>
    <w:semiHidden/>
    <w:rsid w:val="005F19BD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5F19BD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5F19B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F19BD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5F19BD"/>
    <w:pPr>
      <w:ind w:firstLine="851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5F19BD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5F19BD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F19BD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5F19B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5F19B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qFormat/>
    <w:rsid w:val="005F19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F19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F19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yle8">
    <w:name w:val="Style8"/>
    <w:basedOn w:val="a"/>
    <w:uiPriority w:val="99"/>
    <w:rsid w:val="005F19BD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5F19BD"/>
    <w:pPr>
      <w:widowControl w:val="0"/>
      <w:autoSpaceDE w:val="0"/>
      <w:autoSpaceDN w:val="0"/>
      <w:adjustRightInd w:val="0"/>
      <w:spacing w:line="465" w:lineRule="exact"/>
      <w:ind w:firstLine="701"/>
      <w:jc w:val="both"/>
    </w:pPr>
  </w:style>
  <w:style w:type="paragraph" w:customStyle="1" w:styleId="Style2">
    <w:name w:val="Style2"/>
    <w:basedOn w:val="a"/>
    <w:uiPriority w:val="99"/>
    <w:rsid w:val="005F19BD"/>
    <w:pPr>
      <w:widowControl w:val="0"/>
      <w:autoSpaceDE w:val="0"/>
      <w:autoSpaceDN w:val="0"/>
      <w:adjustRightInd w:val="0"/>
      <w:spacing w:line="302" w:lineRule="exact"/>
      <w:jc w:val="both"/>
    </w:pPr>
  </w:style>
  <w:style w:type="paragraph" w:customStyle="1" w:styleId="Style3">
    <w:name w:val="Style3"/>
    <w:basedOn w:val="a"/>
    <w:uiPriority w:val="99"/>
    <w:rsid w:val="005F19BD"/>
    <w:pPr>
      <w:widowControl w:val="0"/>
      <w:autoSpaceDE w:val="0"/>
      <w:autoSpaceDN w:val="0"/>
      <w:adjustRightInd w:val="0"/>
      <w:spacing w:line="353" w:lineRule="exact"/>
      <w:jc w:val="center"/>
    </w:pPr>
  </w:style>
  <w:style w:type="paragraph" w:customStyle="1" w:styleId="Style4">
    <w:name w:val="Style4"/>
    <w:basedOn w:val="a"/>
    <w:uiPriority w:val="99"/>
    <w:rsid w:val="005F19B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5F19BD"/>
    <w:pPr>
      <w:widowControl w:val="0"/>
      <w:autoSpaceDE w:val="0"/>
      <w:autoSpaceDN w:val="0"/>
      <w:adjustRightInd w:val="0"/>
      <w:jc w:val="right"/>
    </w:pPr>
  </w:style>
  <w:style w:type="paragraph" w:customStyle="1" w:styleId="Style6">
    <w:name w:val="Style6"/>
    <w:basedOn w:val="a"/>
    <w:uiPriority w:val="99"/>
    <w:rsid w:val="005F19BD"/>
    <w:pPr>
      <w:widowControl w:val="0"/>
      <w:autoSpaceDE w:val="0"/>
      <w:autoSpaceDN w:val="0"/>
      <w:adjustRightInd w:val="0"/>
      <w:spacing w:line="460" w:lineRule="exact"/>
      <w:jc w:val="both"/>
    </w:pPr>
  </w:style>
  <w:style w:type="paragraph" w:customStyle="1" w:styleId="Style7">
    <w:name w:val="Style7"/>
    <w:basedOn w:val="a"/>
    <w:uiPriority w:val="99"/>
    <w:rsid w:val="005F19BD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uiPriority w:val="99"/>
    <w:rsid w:val="005F19BD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5F19BD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5F19BD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5F19BD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basedOn w:val="a0"/>
    <w:uiPriority w:val="99"/>
    <w:rsid w:val="005F19B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basedOn w:val="a0"/>
    <w:uiPriority w:val="99"/>
    <w:rsid w:val="005F19BD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uiPriority w:val="99"/>
    <w:rsid w:val="005F19BD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9">
    <w:name w:val="Font Style29"/>
    <w:basedOn w:val="a0"/>
    <w:uiPriority w:val="99"/>
    <w:rsid w:val="005F19B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uiPriority w:val="99"/>
    <w:rsid w:val="005F19B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5F19BD"/>
    <w:rPr>
      <w:rFonts w:ascii="Arial Narrow" w:hAnsi="Arial Narrow" w:cs="Arial Narrow"/>
      <w:i/>
      <w:iCs/>
      <w:sz w:val="10"/>
      <w:szCs w:val="10"/>
    </w:rPr>
  </w:style>
  <w:style w:type="character" w:customStyle="1" w:styleId="FontStyle16">
    <w:name w:val="Font Style16"/>
    <w:basedOn w:val="a0"/>
    <w:uiPriority w:val="99"/>
    <w:rsid w:val="005F19BD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7">
    <w:name w:val="Font Style17"/>
    <w:basedOn w:val="a0"/>
    <w:uiPriority w:val="99"/>
    <w:rsid w:val="005F19BD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8">
    <w:name w:val="Font Style18"/>
    <w:basedOn w:val="a0"/>
    <w:uiPriority w:val="99"/>
    <w:rsid w:val="005F19BD"/>
    <w:rPr>
      <w:rFonts w:ascii="Times New Roman" w:hAnsi="Times New Roman" w:cs="Times New Roman"/>
      <w:b/>
      <w:bCs/>
      <w:sz w:val="18"/>
      <w:szCs w:val="18"/>
    </w:rPr>
  </w:style>
  <w:style w:type="paragraph" w:styleId="ab">
    <w:name w:val="Balloon Text"/>
    <w:basedOn w:val="a"/>
    <w:link w:val="ac"/>
    <w:uiPriority w:val="99"/>
    <w:semiHidden/>
    <w:rsid w:val="00B140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140E3"/>
    <w:rPr>
      <w:rFonts w:ascii="Tahom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rsid w:val="001452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452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Стиль 13 пт"/>
    <w:uiPriority w:val="99"/>
    <w:semiHidden/>
    <w:rsid w:val="0031161A"/>
    <w:rPr>
      <w:rFonts w:ascii="Times New Roman" w:hAnsi="Times New Roman"/>
      <w:sz w:val="26"/>
    </w:rPr>
  </w:style>
  <w:style w:type="paragraph" w:styleId="ad">
    <w:name w:val="Normal (Web)"/>
    <w:basedOn w:val="a"/>
    <w:uiPriority w:val="99"/>
    <w:rsid w:val="00CA5484"/>
    <w:pPr>
      <w:spacing w:before="100" w:beforeAutospacing="1" w:after="100" w:afterAutospacing="1"/>
    </w:pPr>
  </w:style>
  <w:style w:type="paragraph" w:styleId="ae">
    <w:name w:val="List Paragraph"/>
    <w:basedOn w:val="a"/>
    <w:qFormat/>
    <w:rsid w:val="008C3E2F"/>
    <w:pPr>
      <w:suppressAutoHyphens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3">
    <w:name w:val="Основной текст (2)"/>
    <w:basedOn w:val="a"/>
    <w:qFormat/>
    <w:rsid w:val="008C3E2F"/>
    <w:pPr>
      <w:widowControl w:val="0"/>
      <w:shd w:val="clear" w:color="auto" w:fill="FFFFFF"/>
      <w:suppressAutoHyphens/>
      <w:spacing w:before="420" w:line="480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А1</dc:creator>
  <cp:lastModifiedBy>Opeka</cp:lastModifiedBy>
  <cp:revision>53</cp:revision>
  <cp:lastPrinted>2024-10-16T06:55:00Z</cp:lastPrinted>
  <dcterms:created xsi:type="dcterms:W3CDTF">2019-09-17T10:05:00Z</dcterms:created>
  <dcterms:modified xsi:type="dcterms:W3CDTF">2024-10-16T06:55:00Z</dcterms:modified>
</cp:coreProperties>
</file>